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1258" w14:textId="77777777" w:rsidR="00282633" w:rsidRDefault="00000000">
      <w:pPr>
        <w:jc w:val="center"/>
      </w:pPr>
      <w:r>
        <w:rPr>
          <w:b/>
          <w:sz w:val="24"/>
        </w:rPr>
        <w:t>TERMO DE PERMISSÃO DE USO DE ESPAÇO PÚBLICO Nº ___/2026</w:t>
      </w:r>
    </w:p>
    <w:p w14:paraId="4F988C64" w14:textId="77777777" w:rsidR="00282633" w:rsidRDefault="00282633">
      <w:pPr>
        <w:jc w:val="both"/>
      </w:pPr>
    </w:p>
    <w:p w14:paraId="2A4EAAAD" w14:textId="77777777" w:rsidR="00282633" w:rsidRDefault="00282633">
      <w:pPr>
        <w:jc w:val="both"/>
      </w:pPr>
    </w:p>
    <w:p w14:paraId="26F67A3A" w14:textId="77777777" w:rsidR="00282633" w:rsidRDefault="00000000">
      <w:pPr>
        <w:ind w:left="3515"/>
        <w:jc w:val="both"/>
      </w:pPr>
      <w:r>
        <w:rPr>
          <w:b/>
        </w:rPr>
        <w:t>TERMO DE PERMISSÃO DE USO, A TÍTULO PRECÁRIO, GRATUITO, TEMPORÁRIO, PESSOAL E INTRANSFERÍVEL, DE ESPAÇO PÚBLICO QUE ENTRE SI CELEBRAM O MUNICÍPIO DE CLÁUDIA - MT E O(A) PERMISSIONÁRIO(A) SELECIONADO(A) NO CHAMAMENTO PÚBLICO Nº 001/2026/SEMCJT, PARA INSTALAÇÃO E FUNCIONAMENTO DE BARRACA DURANTE AS TRANSMISSÕES OFICIAIS DOS JOGOS DA COPA DO MUNDO FIFA 2026.</w:t>
      </w:r>
    </w:p>
    <w:p w14:paraId="58BBD291" w14:textId="77777777" w:rsidR="00282633" w:rsidRDefault="00282633">
      <w:pPr>
        <w:jc w:val="both"/>
      </w:pPr>
    </w:p>
    <w:p w14:paraId="3889FA2A" w14:textId="77777777" w:rsidR="00282633" w:rsidRDefault="00000000">
      <w:pPr>
        <w:ind w:firstLine="850"/>
        <w:jc w:val="both"/>
      </w:pPr>
      <w:r>
        <w:rPr>
          <w:b/>
        </w:rPr>
        <w:t>O MUNICÍPIO DE CLÁUDIA</w:t>
      </w:r>
      <w:r>
        <w:t xml:space="preserve">, Estado de Mato Grosso, pessoa jurídica de direito público interno, inscrito no CNPJ nº </w:t>
      </w:r>
      <w:r>
        <w:rPr>
          <w:b/>
        </w:rPr>
        <w:t>01.310.499/0001-04</w:t>
      </w:r>
      <w:r>
        <w:t xml:space="preserve">, com sede administrativa na Avenida Gaspar Dutra, s/nº, Centro, Cláudia - MT, CEP 78.540-000, neste ato representado por seu Prefeito Municipal, Sr. </w:t>
      </w:r>
      <w:r>
        <w:rPr>
          <w:b/>
        </w:rPr>
        <w:t>MARCOS FERNANDO FELDHAUS</w:t>
      </w:r>
      <w:r>
        <w:t xml:space="preserve">, por intermédio da Secretaria Municipal de Cultura, Juventude e Turismo, doravante denominado </w:t>
      </w:r>
      <w:r>
        <w:rPr>
          <w:b/>
        </w:rPr>
        <w:t>PERMITENTE</w:t>
      </w:r>
      <w:r>
        <w:t xml:space="preserve">, e, de outro lado, </w:t>
      </w:r>
      <w:r>
        <w:rPr>
          <w:b/>
        </w:rPr>
        <w:t>______________________________________________</w:t>
      </w:r>
      <w:r>
        <w:t xml:space="preserve">, inscrito(a) no CPF/CNPJ nº </w:t>
      </w:r>
      <w:r>
        <w:rPr>
          <w:b/>
        </w:rPr>
        <w:t>____________________________</w:t>
      </w:r>
      <w:r>
        <w:t xml:space="preserve">, com endereço em </w:t>
      </w:r>
      <w:r>
        <w:rPr>
          <w:b/>
        </w:rPr>
        <w:t>______________________________________________</w:t>
      </w:r>
      <w:r>
        <w:t xml:space="preserve">, telefone/e-mail </w:t>
      </w:r>
      <w:r>
        <w:rPr>
          <w:b/>
        </w:rPr>
        <w:t>______________________________________________</w:t>
      </w:r>
      <w:r>
        <w:t xml:space="preserve">, doravante denominado(a) </w:t>
      </w:r>
      <w:r>
        <w:rPr>
          <w:b/>
        </w:rPr>
        <w:t>PERMISSIONÁRIO(A)</w:t>
      </w:r>
      <w:r>
        <w:t>, resolvem celebrar o presente Termo de Permissão de Uso de Espaço Público, em conformidade com a Lei Orgânica Municipal, o Decreto Municipal nº 1.271/2026, o Edital de Chamamento Público nº 001/2026/SEMCJT, a Portaria de nomeação da Comissão Organizadora e de Avaliação e demais normas aplicáveis, mediante as cláusulas e condições seguintes:</w:t>
      </w:r>
    </w:p>
    <w:p w14:paraId="204EEFE8" w14:textId="77777777" w:rsidR="00282633" w:rsidRDefault="00282633">
      <w:pPr>
        <w:jc w:val="both"/>
      </w:pPr>
    </w:p>
    <w:p w14:paraId="0F56582C" w14:textId="77777777" w:rsidR="00282633" w:rsidRDefault="00000000">
      <w:pPr>
        <w:jc w:val="center"/>
        <w:rPr>
          <w:b/>
        </w:rPr>
      </w:pPr>
      <w:r>
        <w:rPr>
          <w:b/>
        </w:rPr>
        <w:t>CLÁUSULA PRIMEIRA – DO OBJETO</w:t>
      </w:r>
    </w:p>
    <w:p w14:paraId="1570089F" w14:textId="77777777" w:rsidR="00C13ACF" w:rsidRDefault="00C13ACF">
      <w:pPr>
        <w:jc w:val="center"/>
      </w:pPr>
    </w:p>
    <w:p w14:paraId="7E814EFF" w14:textId="77777777" w:rsidR="00282633" w:rsidRDefault="00000000">
      <w:pPr>
        <w:ind w:firstLine="850"/>
        <w:jc w:val="both"/>
      </w:pPr>
      <w:r>
        <w:t>1.1 O presente Termo tem por objeto a permissão de uso temporário, precário, gratuito, pessoal e intransferível de espaço público municipal destinado à instalação e ao funcionamento de barraca para comercialização de alimentos e bebidas durante as transmissões oficiais dos jogos da Copa do Mundo FIFA 2026 promovidas pelo Município de Cláudia - MT, no âmbito do projeto “Cláudia Comércio Vivo”.</w:t>
      </w:r>
    </w:p>
    <w:p w14:paraId="726DE6FB" w14:textId="77777777" w:rsidR="00C13ACF" w:rsidRDefault="00C13ACF">
      <w:pPr>
        <w:ind w:firstLine="850"/>
        <w:jc w:val="both"/>
      </w:pPr>
    </w:p>
    <w:p w14:paraId="41C083A0" w14:textId="77777777" w:rsidR="00282633" w:rsidRDefault="00000000">
      <w:pPr>
        <w:ind w:firstLine="850"/>
        <w:jc w:val="both"/>
      </w:pPr>
      <w:r>
        <w:t>1.2 O espaço autorizado localiza-se na Praça dos Migrantes, ou em área adjacente definida pela Administração Municipal, conforme organização física do evento, sorteio público, deliberação da Comissão Organizadora e de Avaliação e orientações expedidas pela Secretaria Municipal de Cultura, Juventude e Turismo.</w:t>
      </w:r>
    </w:p>
    <w:p w14:paraId="48572A8B" w14:textId="77777777" w:rsidR="00C13ACF" w:rsidRDefault="00C13ACF">
      <w:pPr>
        <w:ind w:firstLine="850"/>
        <w:jc w:val="both"/>
      </w:pPr>
    </w:p>
    <w:p w14:paraId="118655B0" w14:textId="77777777" w:rsidR="00282633" w:rsidRDefault="00000000">
      <w:pPr>
        <w:ind w:firstLine="850"/>
        <w:jc w:val="both"/>
      </w:pPr>
      <w:r>
        <w:t>1.3 A permissão alcança exclusivamente o espaço público delimitado para instalação da barraca, não abrangendo qualquer outro bem, equipamento, estrutura, área adicional ou direito de exploração exclusiva de produtos, marcas ou bebidas.</w:t>
      </w:r>
    </w:p>
    <w:p w14:paraId="1876406D" w14:textId="77777777" w:rsidR="007F3593" w:rsidRDefault="007F3593">
      <w:pPr>
        <w:ind w:firstLine="850"/>
        <w:jc w:val="both"/>
      </w:pPr>
    </w:p>
    <w:p w14:paraId="6991FC21" w14:textId="77777777" w:rsidR="00282633" w:rsidRDefault="00282633">
      <w:pPr>
        <w:jc w:val="both"/>
      </w:pPr>
    </w:p>
    <w:p w14:paraId="20826ADD" w14:textId="77777777" w:rsidR="00282633" w:rsidRDefault="00000000">
      <w:pPr>
        <w:jc w:val="center"/>
        <w:rPr>
          <w:b/>
        </w:rPr>
      </w:pPr>
      <w:r>
        <w:rPr>
          <w:b/>
        </w:rPr>
        <w:t>CLÁUSULA SEGUNDA – DA NATUREZA JURÍDICA DA PERMISSÃO</w:t>
      </w:r>
    </w:p>
    <w:p w14:paraId="7BF47AA0" w14:textId="77777777" w:rsidR="00C13ACF" w:rsidRDefault="00C13ACF">
      <w:pPr>
        <w:jc w:val="center"/>
      </w:pPr>
    </w:p>
    <w:p w14:paraId="464A50D7" w14:textId="77777777" w:rsidR="00282633" w:rsidRDefault="00000000">
      <w:pPr>
        <w:ind w:firstLine="850"/>
        <w:jc w:val="both"/>
      </w:pPr>
      <w:r>
        <w:t>2.1 A presente permissão possui natureza administrativa, unilateral, precária, gratuita, temporária, pessoal, revogável e intransferível, destinando-se apenas à utilização organizada do espaço público durante as transmissões oficiais dos jogos da Copa do Mundo FIFA 2026.</w:t>
      </w:r>
    </w:p>
    <w:p w14:paraId="320A621A" w14:textId="77777777" w:rsidR="00C13ACF" w:rsidRDefault="00C13ACF">
      <w:pPr>
        <w:ind w:firstLine="850"/>
        <w:jc w:val="both"/>
      </w:pPr>
    </w:p>
    <w:p w14:paraId="2C0C168F" w14:textId="77777777" w:rsidR="00282633" w:rsidRDefault="00000000">
      <w:pPr>
        <w:ind w:firstLine="850"/>
        <w:jc w:val="both"/>
      </w:pPr>
      <w:r>
        <w:t>2.2 A assinatura deste Termo não gera ao(à) Permissionário(a) direito adquirido, posse, domínio, indenização, retenção, preferência em futuras permissões, exclusividade comercial ou qualquer vínculo permanente com o Município.</w:t>
      </w:r>
    </w:p>
    <w:p w14:paraId="1DA07E74" w14:textId="77777777" w:rsidR="00C13ACF" w:rsidRDefault="00C13ACF">
      <w:pPr>
        <w:ind w:firstLine="850"/>
        <w:jc w:val="both"/>
      </w:pPr>
    </w:p>
    <w:p w14:paraId="66CA263E" w14:textId="77777777" w:rsidR="00282633" w:rsidRDefault="00000000">
      <w:pPr>
        <w:ind w:firstLine="850"/>
        <w:jc w:val="both"/>
      </w:pPr>
      <w:r>
        <w:t>2.3 O espaço público objeto deste Termo poderá ser reorganizado, restringido, suspenso ou revogado a qualquer tempo por motivo de interesse público, segurança, conveniência administrativa, necessidade operacional, reorganização do evento ou descumprimento das normas aplicáveis.</w:t>
      </w:r>
    </w:p>
    <w:p w14:paraId="7429FE7F" w14:textId="77777777" w:rsidR="00282633" w:rsidRDefault="00282633">
      <w:pPr>
        <w:jc w:val="both"/>
      </w:pPr>
    </w:p>
    <w:p w14:paraId="0A155683" w14:textId="77777777" w:rsidR="00282633" w:rsidRDefault="00000000">
      <w:pPr>
        <w:jc w:val="center"/>
        <w:rPr>
          <w:b/>
        </w:rPr>
      </w:pPr>
      <w:r>
        <w:rPr>
          <w:b/>
        </w:rPr>
        <w:t>CLÁUSULA TERCEIRA – DA VIGÊNCIA</w:t>
      </w:r>
    </w:p>
    <w:p w14:paraId="56B18892" w14:textId="77777777" w:rsidR="00C13ACF" w:rsidRDefault="00C13ACF">
      <w:pPr>
        <w:jc w:val="center"/>
      </w:pPr>
    </w:p>
    <w:p w14:paraId="6FA4832E" w14:textId="77777777" w:rsidR="00282633" w:rsidRDefault="00000000">
      <w:pPr>
        <w:ind w:firstLine="850"/>
        <w:jc w:val="both"/>
      </w:pPr>
      <w:r>
        <w:t>3.1 A presente permissão terá vigência a partir da assinatura deste Termo e permanecerá válida exclusivamente durante o período das transmissões oficiais promovidas pelo Município de Cláudia - MT, ficando limitada, em qualquer hipótese, até o dia 19 de julho de 2026.</w:t>
      </w:r>
    </w:p>
    <w:p w14:paraId="6C64BE64" w14:textId="77777777" w:rsidR="00C13ACF" w:rsidRDefault="00C13ACF">
      <w:pPr>
        <w:ind w:firstLine="850"/>
        <w:jc w:val="both"/>
      </w:pPr>
    </w:p>
    <w:p w14:paraId="15496045" w14:textId="77777777" w:rsidR="00282633" w:rsidRDefault="00000000">
      <w:pPr>
        <w:ind w:firstLine="850"/>
        <w:jc w:val="both"/>
      </w:pPr>
      <w:r>
        <w:t>3.2 A utilização do espaço somente poderá ocorrer nos dias e horários definidos pela Administração Municipal, de acordo com a programação oficial das transmissões, podendo haver alteração, inclusão, suspensão ou cancelamento de datas, horários ou partidas transmitidas.</w:t>
      </w:r>
    </w:p>
    <w:p w14:paraId="1425848A" w14:textId="77777777" w:rsidR="00C13ACF" w:rsidRDefault="00C13ACF">
      <w:pPr>
        <w:ind w:firstLine="850"/>
        <w:jc w:val="both"/>
      </w:pPr>
    </w:p>
    <w:p w14:paraId="3AFEE18D" w14:textId="77777777" w:rsidR="00282633" w:rsidRDefault="00000000">
      <w:pPr>
        <w:ind w:firstLine="850"/>
        <w:jc w:val="both"/>
      </w:pPr>
      <w:r>
        <w:t>3.3 Encerrado o prazo de vigência, cancelada a transmissão, revogada a permissão ou finalizado o evento, o(a) Permissionário(a) deverá desocupar integralmente o espaço, promovendo a retirada da barraca, equipamentos, mercadorias, resíduos e demais bens particulares.</w:t>
      </w:r>
    </w:p>
    <w:p w14:paraId="5F1FB7AF" w14:textId="77777777" w:rsidR="00282633" w:rsidRDefault="00282633">
      <w:pPr>
        <w:jc w:val="both"/>
      </w:pPr>
    </w:p>
    <w:p w14:paraId="5ED6B021" w14:textId="77777777" w:rsidR="00282633" w:rsidRDefault="00000000">
      <w:pPr>
        <w:jc w:val="center"/>
        <w:rPr>
          <w:b/>
        </w:rPr>
      </w:pPr>
      <w:r>
        <w:rPr>
          <w:b/>
        </w:rPr>
        <w:t>CLÁUSULA QUARTA – DA GRATUIDADE E DA AUSÊNCIA DE REPASSE FINANCEIRO</w:t>
      </w:r>
    </w:p>
    <w:p w14:paraId="5205064A" w14:textId="77777777" w:rsidR="00C13ACF" w:rsidRDefault="00C13ACF">
      <w:pPr>
        <w:jc w:val="center"/>
      </w:pPr>
    </w:p>
    <w:p w14:paraId="6D2FCFFB" w14:textId="77777777" w:rsidR="00282633" w:rsidRDefault="00000000">
      <w:pPr>
        <w:ind w:firstLine="850"/>
        <w:jc w:val="both"/>
      </w:pPr>
      <w:r>
        <w:t>4.1 A utilização do espaço público será concedida de forma gratuita, não havendo cobrança de preço público pela permissão de uso, salvo disposição superveniente em sentido diverso expressamente estabelecida pela Administração Municipal.</w:t>
      </w:r>
    </w:p>
    <w:p w14:paraId="66C5C37C" w14:textId="77777777" w:rsidR="00C13ACF" w:rsidRDefault="00C13ACF">
      <w:pPr>
        <w:ind w:firstLine="850"/>
        <w:jc w:val="both"/>
      </w:pPr>
    </w:p>
    <w:p w14:paraId="5E4AC2E6" w14:textId="77777777" w:rsidR="00282633" w:rsidRDefault="00000000">
      <w:pPr>
        <w:ind w:firstLine="850"/>
        <w:jc w:val="both"/>
      </w:pPr>
      <w:r>
        <w:t>4.2 O presente Termo não envolve repasse de recursos financeiros, subvenção, auxílio, contribuição, patrocínio, ressarcimento, indenização ou qualquer espécie de transferência de recursos públicos ao(à) Permissionário(a).</w:t>
      </w:r>
    </w:p>
    <w:p w14:paraId="273FA1A3" w14:textId="77777777" w:rsidR="00C13ACF" w:rsidRDefault="00C13ACF">
      <w:pPr>
        <w:ind w:firstLine="850"/>
        <w:jc w:val="both"/>
      </w:pPr>
    </w:p>
    <w:p w14:paraId="7523CEFD" w14:textId="77777777" w:rsidR="00282633" w:rsidRDefault="00000000">
      <w:pPr>
        <w:ind w:firstLine="850"/>
        <w:jc w:val="both"/>
      </w:pPr>
      <w:r>
        <w:lastRenderedPageBreak/>
        <w:t>4.3 Todas as despesas necessárias à instalação, funcionamento, manutenção, regularização, desmontagem, transporte, guarda, pessoal de apoio, equipamentos, utensílios, insumos, mercadorias, limpeza e demais providências necessárias à exploração da barraca serão de responsabilidade exclusiva do(a) Permissionário(a).</w:t>
      </w:r>
    </w:p>
    <w:p w14:paraId="79C8AD27" w14:textId="77777777" w:rsidR="00282633" w:rsidRDefault="00282633">
      <w:pPr>
        <w:jc w:val="both"/>
      </w:pPr>
    </w:p>
    <w:p w14:paraId="22A7AB14" w14:textId="77777777" w:rsidR="00282633" w:rsidRDefault="00000000">
      <w:pPr>
        <w:jc w:val="center"/>
        <w:rPr>
          <w:b/>
        </w:rPr>
      </w:pPr>
      <w:r>
        <w:rPr>
          <w:b/>
        </w:rPr>
        <w:t>CLÁUSULA QUINTA – DO ESPAÇO AUTORIZADO E DA ESTRUTURA DA BARRACA</w:t>
      </w:r>
    </w:p>
    <w:p w14:paraId="689D30A9" w14:textId="77777777" w:rsidR="00C13ACF" w:rsidRDefault="00C13ACF">
      <w:pPr>
        <w:jc w:val="center"/>
      </w:pPr>
    </w:p>
    <w:p w14:paraId="155AE620" w14:textId="77777777" w:rsidR="00282633" w:rsidRDefault="00000000">
      <w:pPr>
        <w:ind w:firstLine="850"/>
        <w:jc w:val="both"/>
      </w:pPr>
      <w:r>
        <w:t>5.1 O espaço autorizado será identificado pela Comissão Organizadora e de Avaliação, observadas a disponibilidade física, a segurança do público, o fluxo de pessoas, o equilíbrio entre os segmentos comercializados e a organização geral do evento.</w:t>
      </w:r>
    </w:p>
    <w:p w14:paraId="6265A86B" w14:textId="77777777" w:rsidR="00C13ACF" w:rsidRDefault="00C13ACF">
      <w:pPr>
        <w:ind w:firstLine="850"/>
        <w:jc w:val="both"/>
      </w:pPr>
    </w:p>
    <w:p w14:paraId="5B3B1484" w14:textId="77777777" w:rsidR="00282633" w:rsidRDefault="00000000">
      <w:pPr>
        <w:ind w:firstLine="850"/>
        <w:jc w:val="both"/>
      </w:pPr>
      <w:r>
        <w:t>5.2 A localização da barraca poderá ser definida por sorteio público, conforme previsto no edital, cabendo ao(à) Permissionário(a) aceitar o local definido pela Administração Municipal.</w:t>
      </w:r>
    </w:p>
    <w:p w14:paraId="1F088829" w14:textId="77777777" w:rsidR="00C13ACF" w:rsidRDefault="00C13ACF">
      <w:pPr>
        <w:ind w:firstLine="850"/>
        <w:jc w:val="both"/>
      </w:pPr>
    </w:p>
    <w:p w14:paraId="048F0351" w14:textId="77777777" w:rsidR="00282633" w:rsidRDefault="00000000">
      <w:pPr>
        <w:ind w:firstLine="850"/>
        <w:jc w:val="both"/>
      </w:pPr>
      <w:r>
        <w:t>5.3 A barraca deverá observar as especificações estabelecidas no edital, especialmente quanto à dimensão máxima de 5m x 5m, estrutura tipo tenda piramidal, cor branca, boas condições de conservação e apresentação visual compatível com o evento.</w:t>
      </w:r>
    </w:p>
    <w:p w14:paraId="185C267C" w14:textId="77777777" w:rsidR="00C13ACF" w:rsidRDefault="00C13ACF">
      <w:pPr>
        <w:ind w:firstLine="850"/>
        <w:jc w:val="both"/>
      </w:pPr>
    </w:p>
    <w:p w14:paraId="7D7EFB76" w14:textId="77777777" w:rsidR="00282633" w:rsidRDefault="00000000">
      <w:pPr>
        <w:ind w:firstLine="850"/>
        <w:jc w:val="both"/>
      </w:pPr>
      <w:r>
        <w:t>5.4 É vedada a ampliação da área autorizada, a instalação de estruturas adicionais, mesas, tendas, coberturas, equipamentos ou qualquer outro item fora do espaço delimitado, salvo autorização expressa da Comissão Organizadora e de Avaliação.</w:t>
      </w:r>
    </w:p>
    <w:p w14:paraId="0B81D12F" w14:textId="77777777" w:rsidR="00282633" w:rsidRDefault="00282633">
      <w:pPr>
        <w:jc w:val="both"/>
      </w:pPr>
    </w:p>
    <w:p w14:paraId="0E42C089" w14:textId="77777777" w:rsidR="00282633" w:rsidRDefault="00000000">
      <w:pPr>
        <w:jc w:val="center"/>
        <w:rPr>
          <w:b/>
        </w:rPr>
      </w:pPr>
      <w:r>
        <w:rPr>
          <w:b/>
        </w:rPr>
        <w:t>CLÁUSULA SEXTA – DAS ATIVIDADES AUTORIZADAS</w:t>
      </w:r>
    </w:p>
    <w:p w14:paraId="137D9B8A" w14:textId="77777777" w:rsidR="00C13ACF" w:rsidRDefault="00C13ACF">
      <w:pPr>
        <w:jc w:val="center"/>
      </w:pPr>
    </w:p>
    <w:p w14:paraId="31E0EDAF" w14:textId="77777777" w:rsidR="00282633" w:rsidRDefault="00000000">
      <w:pPr>
        <w:ind w:firstLine="850"/>
        <w:jc w:val="both"/>
      </w:pPr>
      <w:r>
        <w:t>6.1 O(A) Permissionário(a) fica autorizado(a) a comercializar alimentos e bebidas durante as transmissões oficiais, observadas as regras do edital, as normas sanitárias, ambientais, de segurança, de posturas municipais e demais exigências legais aplicáveis.</w:t>
      </w:r>
    </w:p>
    <w:p w14:paraId="126AB1B1" w14:textId="77777777" w:rsidR="00C13ACF" w:rsidRDefault="00C13ACF">
      <w:pPr>
        <w:ind w:firstLine="850"/>
        <w:jc w:val="both"/>
      </w:pPr>
    </w:p>
    <w:p w14:paraId="1D0B28F8" w14:textId="77777777" w:rsidR="00282633" w:rsidRDefault="00000000">
      <w:pPr>
        <w:ind w:firstLine="850"/>
        <w:jc w:val="both"/>
      </w:pPr>
      <w:r>
        <w:t>6.2 Não haverá exclusividade de comercialização de produtos ou bebidas entre os permissionários, ressalvadas eventuais restrições legais, sanitárias, de segurança ou determinações específicas da Administração Municipal.</w:t>
      </w:r>
    </w:p>
    <w:p w14:paraId="3186E8B9" w14:textId="77777777" w:rsidR="00C13ACF" w:rsidRDefault="00C13ACF">
      <w:pPr>
        <w:ind w:firstLine="850"/>
        <w:jc w:val="both"/>
      </w:pPr>
    </w:p>
    <w:p w14:paraId="502F7621" w14:textId="77777777" w:rsidR="00282633" w:rsidRDefault="00000000">
      <w:pPr>
        <w:ind w:firstLine="850"/>
        <w:jc w:val="both"/>
      </w:pPr>
      <w:r>
        <w:t>6.3 Qualquer atividade diversa da finalidade autorizada dependerá de aprovação prévia e expressa da Comissão Organizadora e de Avaliação, sob pena de suspensão ou perda da permissão de uso.</w:t>
      </w:r>
    </w:p>
    <w:p w14:paraId="47D3A721" w14:textId="77777777" w:rsidR="00282633" w:rsidRDefault="00282633">
      <w:pPr>
        <w:jc w:val="both"/>
      </w:pPr>
    </w:p>
    <w:p w14:paraId="1DBF8058" w14:textId="77777777" w:rsidR="00282633" w:rsidRDefault="00000000">
      <w:pPr>
        <w:jc w:val="center"/>
      </w:pPr>
      <w:r>
        <w:rPr>
          <w:b/>
        </w:rPr>
        <w:t>CLÁUSULA SÉTIMA – DAS RESPONSABILIDADES DO PERMITENTE</w:t>
      </w:r>
    </w:p>
    <w:p w14:paraId="56AB8443" w14:textId="77777777" w:rsidR="00282633" w:rsidRDefault="00000000">
      <w:pPr>
        <w:ind w:firstLine="850"/>
        <w:jc w:val="both"/>
      </w:pPr>
      <w:r>
        <w:t>7.1 Compete ao Município, na qualidade de Permitente:</w:t>
      </w:r>
    </w:p>
    <w:p w14:paraId="1D4A3788" w14:textId="77777777" w:rsidR="00C13ACF" w:rsidRDefault="00C13ACF">
      <w:pPr>
        <w:ind w:firstLine="850"/>
        <w:jc w:val="both"/>
      </w:pPr>
    </w:p>
    <w:p w14:paraId="0CFDE572" w14:textId="261D145A" w:rsidR="00282633" w:rsidRDefault="00000000" w:rsidP="00C13ACF">
      <w:pPr>
        <w:pStyle w:val="PargrafodaLista"/>
        <w:numPr>
          <w:ilvl w:val="0"/>
          <w:numId w:val="34"/>
        </w:numPr>
        <w:jc w:val="both"/>
      </w:pPr>
      <w:r>
        <w:t>disponibilizar o espaço público delimitado para instalação da barraca, conforme a organização definida pela Comissão Organizadora e de Avaliação;</w:t>
      </w:r>
    </w:p>
    <w:p w14:paraId="0357F77F" w14:textId="70045861" w:rsidR="00282633" w:rsidRDefault="00000000" w:rsidP="00C13ACF">
      <w:pPr>
        <w:pStyle w:val="PargrafodaLista"/>
        <w:numPr>
          <w:ilvl w:val="0"/>
          <w:numId w:val="34"/>
        </w:numPr>
        <w:jc w:val="both"/>
      </w:pPr>
      <w:r>
        <w:lastRenderedPageBreak/>
        <w:t>divulgar a programação oficial das transmissões, bem como eventuais alterações de datas, horários ou partidas;</w:t>
      </w:r>
    </w:p>
    <w:p w14:paraId="60BE75A3" w14:textId="261462A5" w:rsidR="00282633" w:rsidRDefault="00000000" w:rsidP="00C13ACF">
      <w:pPr>
        <w:pStyle w:val="PargrafodaLista"/>
        <w:numPr>
          <w:ilvl w:val="0"/>
          <w:numId w:val="34"/>
        </w:numPr>
        <w:jc w:val="both"/>
      </w:pPr>
      <w:r>
        <w:t>orientar os permissionários quanto às regras de ocupação, funcionamento, segurança e organização do espaço público;</w:t>
      </w:r>
    </w:p>
    <w:p w14:paraId="05B3D864" w14:textId="169E62F3" w:rsidR="00282633" w:rsidRDefault="00000000" w:rsidP="00C13ACF">
      <w:pPr>
        <w:pStyle w:val="PargrafodaLista"/>
        <w:numPr>
          <w:ilvl w:val="0"/>
          <w:numId w:val="34"/>
        </w:numPr>
        <w:jc w:val="both"/>
      </w:pPr>
      <w:r>
        <w:t>acompanhar e fiscalizar o cumprimento do edital, do Decreto Municipal nº 1.271/2026, deste Termo e das demais orientações expedidas pela Administração Municipal;</w:t>
      </w:r>
    </w:p>
    <w:p w14:paraId="5F813690" w14:textId="52BED768" w:rsidR="00282633" w:rsidRDefault="00000000" w:rsidP="00C13ACF">
      <w:pPr>
        <w:pStyle w:val="PargrafodaLista"/>
        <w:numPr>
          <w:ilvl w:val="0"/>
          <w:numId w:val="34"/>
        </w:numPr>
        <w:jc w:val="both"/>
      </w:pPr>
      <w:r>
        <w:t>adotar medidas administrativas necessárias à preservação do interesse público, da segurança, da ordem, da limpeza e da adequada utilização do espaço público.</w:t>
      </w:r>
    </w:p>
    <w:p w14:paraId="5EA9B7C9" w14:textId="77777777" w:rsidR="00C13ACF" w:rsidRDefault="00C13ACF">
      <w:pPr>
        <w:jc w:val="both"/>
      </w:pPr>
    </w:p>
    <w:p w14:paraId="7B172207" w14:textId="77777777" w:rsidR="00282633" w:rsidRDefault="00000000">
      <w:pPr>
        <w:ind w:firstLine="850"/>
        <w:jc w:val="both"/>
      </w:pPr>
      <w:r>
        <w:t>7.2 O Município não se responsabiliza por perdas, furtos, roubos, danos, extravios, deterioração de mercadorias, prejuízos comerciais, redução de público, cancelamento de transmissão, alterações climáticas ou quaisquer danos suportados pelo(a) Permissionário(a), seus prepostos, colaboradores ou terceiros vinculados à sua atividade.</w:t>
      </w:r>
    </w:p>
    <w:p w14:paraId="41816014" w14:textId="77777777" w:rsidR="00282633" w:rsidRDefault="00282633">
      <w:pPr>
        <w:jc w:val="both"/>
      </w:pPr>
    </w:p>
    <w:p w14:paraId="1B4FAAB9" w14:textId="77777777" w:rsidR="00282633" w:rsidRDefault="00000000">
      <w:pPr>
        <w:jc w:val="center"/>
      </w:pPr>
      <w:r>
        <w:rPr>
          <w:b/>
        </w:rPr>
        <w:t>CLÁUSULA OITAVA – DAS RESPONSABILIDADES DO(A) PERMISSIONÁRIO(A)</w:t>
      </w:r>
    </w:p>
    <w:p w14:paraId="5A552B4F" w14:textId="77777777" w:rsidR="00282633" w:rsidRDefault="00000000">
      <w:pPr>
        <w:ind w:firstLine="850"/>
        <w:jc w:val="both"/>
      </w:pPr>
      <w:r>
        <w:t>8.1 Compete ao(à) Permissionário(a), sem prejuízo de outras obrigações previstas no edital e na legislação aplicável:</w:t>
      </w:r>
    </w:p>
    <w:p w14:paraId="1589CFA2" w14:textId="77777777" w:rsidR="00C13ACF" w:rsidRDefault="00C13ACF">
      <w:pPr>
        <w:ind w:firstLine="850"/>
        <w:jc w:val="both"/>
      </w:pPr>
    </w:p>
    <w:p w14:paraId="106B6712" w14:textId="692D02F4" w:rsidR="00282633" w:rsidRDefault="00000000" w:rsidP="00C13ACF">
      <w:pPr>
        <w:pStyle w:val="PargrafodaLista"/>
        <w:numPr>
          <w:ilvl w:val="0"/>
          <w:numId w:val="32"/>
        </w:numPr>
        <w:jc w:val="both"/>
      </w:pPr>
      <w:r>
        <w:t>providenciar, às suas expensas, a barraca, equipamentos, utensílios, mercadorias, pessoal de apoio, materiais de higiene, acondicionamento de resíduos e demais itens necessários ao funcionamento;</w:t>
      </w:r>
    </w:p>
    <w:p w14:paraId="035DCA33" w14:textId="1FB3E2A7" w:rsidR="00282633" w:rsidRDefault="00000000" w:rsidP="00C13ACF">
      <w:pPr>
        <w:pStyle w:val="PargrafodaLista"/>
        <w:numPr>
          <w:ilvl w:val="0"/>
          <w:numId w:val="32"/>
        </w:numPr>
        <w:jc w:val="both"/>
      </w:pPr>
      <w:r>
        <w:t>realizar a montagem, fixação, conservação e desmontagem da barraca, garantindo estabilidade, segurança e adequada apresentação visual;</w:t>
      </w:r>
    </w:p>
    <w:p w14:paraId="4022C3E5" w14:textId="57EB3990" w:rsidR="00282633" w:rsidRDefault="00000000" w:rsidP="00C13ACF">
      <w:pPr>
        <w:pStyle w:val="PargrafodaLista"/>
        <w:numPr>
          <w:ilvl w:val="0"/>
          <w:numId w:val="32"/>
        </w:numPr>
        <w:jc w:val="both"/>
      </w:pPr>
      <w:r>
        <w:t>manter a limpeza contínua da barraca e do entorno imediato, efetuando o descarte correto dos resíduos nos locais indicados pelo Município;</w:t>
      </w:r>
    </w:p>
    <w:p w14:paraId="10C1F8F8" w14:textId="32CC8136" w:rsidR="00282633" w:rsidRDefault="00000000" w:rsidP="00C13ACF">
      <w:pPr>
        <w:pStyle w:val="PargrafodaLista"/>
        <w:numPr>
          <w:ilvl w:val="0"/>
          <w:numId w:val="32"/>
        </w:numPr>
        <w:jc w:val="both"/>
      </w:pPr>
      <w:r>
        <w:t>cumprir integralmente as normas sanitárias, ambientais, de segurança, fiscais, trabalhistas, previdenciárias e de posturas municipais aplicáveis à atividade desenvolvida;</w:t>
      </w:r>
    </w:p>
    <w:p w14:paraId="7C78EE39" w14:textId="514CCADF" w:rsidR="00282633" w:rsidRDefault="00000000" w:rsidP="00C13ACF">
      <w:pPr>
        <w:pStyle w:val="PargrafodaLista"/>
        <w:numPr>
          <w:ilvl w:val="0"/>
          <w:numId w:val="32"/>
        </w:numPr>
        <w:jc w:val="both"/>
      </w:pPr>
      <w:r>
        <w:t>zelar pela guarda e segurança de seus bens, equipamentos, mercadorias, valores e documentos;</w:t>
      </w:r>
    </w:p>
    <w:p w14:paraId="46580063" w14:textId="124AC1F8" w:rsidR="00282633" w:rsidRDefault="00000000" w:rsidP="00C13ACF">
      <w:pPr>
        <w:pStyle w:val="PargrafodaLista"/>
        <w:numPr>
          <w:ilvl w:val="0"/>
          <w:numId w:val="32"/>
        </w:numPr>
        <w:jc w:val="both"/>
      </w:pPr>
      <w:r>
        <w:t>atender prontamente às orientações e determinações da Comissão Organizadora e de Avaliação, da fiscalização municipal, da Vigilância Sanitária, da segurança do evento e dos demais órgãos competentes;</w:t>
      </w:r>
    </w:p>
    <w:p w14:paraId="39139D39" w14:textId="3484692B" w:rsidR="00282633" w:rsidRDefault="00000000" w:rsidP="00C13ACF">
      <w:pPr>
        <w:pStyle w:val="PargrafodaLista"/>
        <w:numPr>
          <w:ilvl w:val="0"/>
          <w:numId w:val="32"/>
        </w:numPr>
        <w:jc w:val="both"/>
      </w:pPr>
      <w:r>
        <w:t>responder por danos causados ao patrimônio público, a terceiros, aos demais permissionários, ao público ou à Administração Municipal, quando decorrentes de sua ação, omissão, imprudência, imperícia, negligência ou de seus colaboradores.</w:t>
      </w:r>
    </w:p>
    <w:p w14:paraId="38F77293" w14:textId="77777777" w:rsidR="0040455E" w:rsidRDefault="0040455E" w:rsidP="0040455E">
      <w:pPr>
        <w:jc w:val="both"/>
      </w:pPr>
    </w:p>
    <w:p w14:paraId="7140BC06" w14:textId="77777777" w:rsidR="00F15219" w:rsidRPr="00F15219" w:rsidRDefault="00F15219" w:rsidP="00F15219">
      <w:pPr>
        <w:tabs>
          <w:tab w:val="left" w:pos="851"/>
        </w:tabs>
        <w:ind w:firstLine="851"/>
        <w:jc w:val="both"/>
        <w:rPr>
          <w:color w:val="1F497D" w:themeColor="text2"/>
        </w:rPr>
      </w:pPr>
      <w:r w:rsidRPr="00F15219">
        <w:rPr>
          <w:color w:val="1F497D" w:themeColor="text2"/>
        </w:rPr>
        <w:t xml:space="preserve">8.2. </w:t>
      </w:r>
      <w:r w:rsidR="0040455E" w:rsidRPr="00F15219">
        <w:rPr>
          <w:color w:val="1F497D" w:themeColor="text2"/>
        </w:rPr>
        <w:t xml:space="preserve">O PERMISSIONÁRIO declara plena ciência de que a "Copa do Mundo FIFA 2026" é um evento de propriedade exclusiva da </w:t>
      </w:r>
      <w:proofErr w:type="spellStart"/>
      <w:r w:rsidR="0040455E" w:rsidRPr="00F15219">
        <w:rPr>
          <w:rStyle w:val="italic"/>
          <w:color w:val="1F497D" w:themeColor="text2"/>
        </w:rPr>
        <w:t>Fédération</w:t>
      </w:r>
      <w:proofErr w:type="spellEnd"/>
      <w:r w:rsidR="0040455E" w:rsidRPr="00F15219">
        <w:rPr>
          <w:rStyle w:val="italic"/>
          <w:color w:val="1F497D" w:themeColor="text2"/>
        </w:rPr>
        <w:t xml:space="preserve"> Internationale de Football </w:t>
      </w:r>
      <w:proofErr w:type="spellStart"/>
      <w:r w:rsidR="0040455E" w:rsidRPr="00F15219">
        <w:rPr>
          <w:rStyle w:val="italic"/>
          <w:color w:val="1F497D" w:themeColor="text2"/>
        </w:rPr>
        <w:t>Association</w:t>
      </w:r>
      <w:proofErr w:type="spellEnd"/>
      <w:r w:rsidR="0040455E" w:rsidRPr="00F15219">
        <w:rPr>
          <w:color w:val="1F497D" w:themeColor="text2"/>
        </w:rPr>
        <w:t xml:space="preserve"> (FIFA), sendo protegidos por legislação nacional e tratados internacionais todos os seus símbolos, marcas, logotipos, emblemas, mascotes, troféus, denominações e demais ativos de propriedade intelectual.</w:t>
      </w:r>
    </w:p>
    <w:p w14:paraId="03D977D4" w14:textId="77777777" w:rsidR="00F15219" w:rsidRPr="00F15219" w:rsidRDefault="00F15219" w:rsidP="00F15219">
      <w:pPr>
        <w:tabs>
          <w:tab w:val="left" w:pos="851"/>
        </w:tabs>
        <w:ind w:firstLine="851"/>
        <w:jc w:val="both"/>
        <w:rPr>
          <w:color w:val="1F497D" w:themeColor="text2"/>
        </w:rPr>
      </w:pPr>
      <w:r w:rsidRPr="00F15219">
        <w:rPr>
          <w:color w:val="1F497D" w:themeColor="text2"/>
        </w:rPr>
        <w:lastRenderedPageBreak/>
        <w:t>8</w:t>
      </w:r>
      <w:r w:rsidR="0040455E" w:rsidRPr="00F15219">
        <w:rPr>
          <w:color w:val="1F497D" w:themeColor="text2"/>
        </w:rPr>
        <w:t>.2.</w:t>
      </w:r>
      <w:r w:rsidRPr="00F15219">
        <w:rPr>
          <w:color w:val="1F497D" w:themeColor="text2"/>
        </w:rPr>
        <w:t xml:space="preserve">1. </w:t>
      </w:r>
      <w:r w:rsidR="0040455E" w:rsidRPr="00F15219">
        <w:rPr>
          <w:color w:val="1F497D" w:themeColor="text2"/>
        </w:rPr>
        <w:t>É expressamente vedado ao PERMISSIONÁRIO, sob pena de rescisão imediata da permissão de uso e aplicação das sanções administrativas e cíveis cabíveis:</w:t>
      </w:r>
    </w:p>
    <w:p w14:paraId="62EED6D9" w14:textId="77777777" w:rsidR="00F15219" w:rsidRPr="00F15219" w:rsidRDefault="0040455E" w:rsidP="00F15219">
      <w:pPr>
        <w:tabs>
          <w:tab w:val="left" w:pos="851"/>
        </w:tabs>
        <w:ind w:firstLine="851"/>
        <w:jc w:val="both"/>
        <w:rPr>
          <w:color w:val="1F497D" w:themeColor="text2"/>
        </w:rPr>
      </w:pPr>
      <w:r w:rsidRPr="00F15219">
        <w:rPr>
          <w:color w:val="1F497D" w:themeColor="text2"/>
        </w:rPr>
        <w:t>I – Utilizar, em qualquer suporte físico ou digital, as marcas oficiais, emblemas ou qualquer símbolo de propriedade da FIFA sem a devida autorização expressa e por escrito da referida entidade;</w:t>
      </w:r>
    </w:p>
    <w:p w14:paraId="31AC157B" w14:textId="77777777" w:rsidR="00F15219" w:rsidRPr="00F15219" w:rsidRDefault="0040455E" w:rsidP="00F15219">
      <w:pPr>
        <w:tabs>
          <w:tab w:val="left" w:pos="851"/>
        </w:tabs>
        <w:ind w:firstLine="851"/>
        <w:jc w:val="both"/>
        <w:rPr>
          <w:color w:val="1F497D" w:themeColor="text2"/>
        </w:rPr>
      </w:pPr>
      <w:r w:rsidRPr="00F15219">
        <w:rPr>
          <w:color w:val="1F497D" w:themeColor="text2"/>
        </w:rPr>
        <w:t>II – Praticar qualquer ato que configure "Marketing de Emboscada" (</w:t>
      </w:r>
      <w:proofErr w:type="spellStart"/>
      <w:r w:rsidRPr="00F15219">
        <w:rPr>
          <w:rStyle w:val="italic"/>
          <w:color w:val="1F497D" w:themeColor="text2"/>
        </w:rPr>
        <w:t>Ambush</w:t>
      </w:r>
      <w:proofErr w:type="spellEnd"/>
      <w:r w:rsidRPr="00F15219">
        <w:rPr>
          <w:rStyle w:val="italic"/>
          <w:color w:val="1F497D" w:themeColor="text2"/>
        </w:rPr>
        <w:t xml:space="preserve"> Marketing</w:t>
      </w:r>
      <w:r w:rsidRPr="00F15219">
        <w:rPr>
          <w:color w:val="1F497D" w:themeColor="text2"/>
        </w:rPr>
        <w:t>), seja por associação ou por intrusão, buscando obter vantagem comercial indevida por meio de associação direta ou indireta ao evento, sem ser um patrocinador ou parceiro oficial;</w:t>
      </w:r>
    </w:p>
    <w:p w14:paraId="3CBEE5D7" w14:textId="77777777" w:rsidR="00F15219" w:rsidRPr="00F15219" w:rsidRDefault="0040455E" w:rsidP="00F15219">
      <w:pPr>
        <w:tabs>
          <w:tab w:val="left" w:pos="851"/>
        </w:tabs>
        <w:ind w:firstLine="851"/>
        <w:jc w:val="both"/>
        <w:rPr>
          <w:color w:val="1F497D" w:themeColor="text2"/>
        </w:rPr>
      </w:pPr>
      <w:r w:rsidRPr="00F15219">
        <w:rPr>
          <w:color w:val="1F497D" w:themeColor="text2"/>
        </w:rPr>
        <w:t>III – Comercializar produtos que contenham reproduções não autorizadas de ativos de propriedade intelectual da FIFA, ou que induzam o consumidor a erro quanto à oficialidade do produto ou do estabelecimento.</w:t>
      </w:r>
    </w:p>
    <w:p w14:paraId="1EBECE3C" w14:textId="77777777" w:rsidR="00F15219" w:rsidRPr="00F15219" w:rsidRDefault="00F15219" w:rsidP="00F15219">
      <w:pPr>
        <w:tabs>
          <w:tab w:val="left" w:pos="851"/>
        </w:tabs>
        <w:ind w:firstLine="851"/>
        <w:jc w:val="both"/>
        <w:rPr>
          <w:color w:val="1F497D" w:themeColor="text2"/>
        </w:rPr>
      </w:pPr>
      <w:r w:rsidRPr="00F15219">
        <w:rPr>
          <w:color w:val="1F497D" w:themeColor="text2"/>
        </w:rPr>
        <w:t>8.2</w:t>
      </w:r>
      <w:r w:rsidR="0040455E" w:rsidRPr="00F15219">
        <w:rPr>
          <w:color w:val="1F497D" w:themeColor="text2"/>
        </w:rPr>
        <w:t>.3. O Município de Cláudia/MT não detém autorização para sublicenciar o uso de marcas da FIFA, limitando-se a presente permissão exclusivamente ao uso do espaço público para a atividade comercial autorizada.</w:t>
      </w:r>
    </w:p>
    <w:p w14:paraId="0FA66F04" w14:textId="77777777" w:rsidR="00F15219" w:rsidRPr="00F15219" w:rsidRDefault="00F15219" w:rsidP="00F15219">
      <w:pPr>
        <w:tabs>
          <w:tab w:val="left" w:pos="851"/>
        </w:tabs>
        <w:ind w:firstLine="851"/>
        <w:jc w:val="both"/>
        <w:rPr>
          <w:color w:val="1F497D" w:themeColor="text2"/>
        </w:rPr>
      </w:pPr>
      <w:r w:rsidRPr="00F15219">
        <w:rPr>
          <w:color w:val="1F497D" w:themeColor="text2"/>
        </w:rPr>
        <w:t>8.2</w:t>
      </w:r>
      <w:r w:rsidR="0040455E" w:rsidRPr="00F15219">
        <w:rPr>
          <w:color w:val="1F497D" w:themeColor="text2"/>
        </w:rPr>
        <w:t>.4. O PERMISSIONÁRIO assume total e exclusiva responsabilidade civil, administrativa e penal por quaisquer infrações a direitos de propriedade intelectual cometidas no exercício de suas atividades, obrigando-se a indenizar o Município de Cláudia/MT em ação de regresso caso este venha a ser demandado ou sancionado em decorrência de atos praticados pelo permissionário ou seus prepostos.</w:t>
      </w:r>
    </w:p>
    <w:p w14:paraId="3A97FDB2" w14:textId="0D3640EC" w:rsidR="0040455E" w:rsidRPr="00F15219" w:rsidRDefault="00F15219" w:rsidP="00F15219">
      <w:pPr>
        <w:tabs>
          <w:tab w:val="left" w:pos="851"/>
        </w:tabs>
        <w:ind w:firstLine="851"/>
        <w:jc w:val="both"/>
        <w:rPr>
          <w:color w:val="1F497D" w:themeColor="text2"/>
        </w:rPr>
      </w:pPr>
      <w:r w:rsidRPr="00F15219">
        <w:rPr>
          <w:color w:val="1F497D" w:themeColor="text2"/>
        </w:rPr>
        <w:t>8.</w:t>
      </w:r>
      <w:proofErr w:type="gramStart"/>
      <w:r w:rsidRPr="00F15219">
        <w:rPr>
          <w:color w:val="1F497D" w:themeColor="text2"/>
        </w:rPr>
        <w:t>2.5.</w:t>
      </w:r>
      <w:r w:rsidR="0040455E" w:rsidRPr="00F15219">
        <w:rPr>
          <w:color w:val="1F497D" w:themeColor="text2"/>
        </w:rPr>
        <w:t>.</w:t>
      </w:r>
      <w:proofErr w:type="gramEnd"/>
      <w:r w:rsidR="0040455E" w:rsidRPr="00F15219">
        <w:rPr>
          <w:color w:val="1F497D" w:themeColor="text2"/>
        </w:rPr>
        <w:t xml:space="preserve"> A fiscalização municipal, ao identificar o uso indevido de marcas protegidas ou a prática de marketing de emboscada, determinará a imediata remoção do material irregular, sem prejuízo da aplicação das penalidades previstas neste Edital.</w:t>
      </w:r>
    </w:p>
    <w:p w14:paraId="4BEBF084" w14:textId="77777777" w:rsidR="0040455E" w:rsidRDefault="0040455E" w:rsidP="0040455E">
      <w:pPr>
        <w:jc w:val="both"/>
      </w:pPr>
    </w:p>
    <w:p w14:paraId="40836395" w14:textId="77777777" w:rsidR="00282633" w:rsidRDefault="00282633">
      <w:pPr>
        <w:jc w:val="both"/>
      </w:pPr>
    </w:p>
    <w:p w14:paraId="0B9016BC" w14:textId="77777777" w:rsidR="00282633" w:rsidRDefault="00000000">
      <w:pPr>
        <w:jc w:val="center"/>
      </w:pPr>
      <w:r>
        <w:rPr>
          <w:b/>
        </w:rPr>
        <w:t>CLÁUSULA NONA – DAS CONDIÇÕES DE FUNCIONAMENTO, ENERGIA E SEGURANÇA</w:t>
      </w:r>
    </w:p>
    <w:p w14:paraId="31C4E857" w14:textId="77777777" w:rsidR="00282633" w:rsidRDefault="00000000">
      <w:pPr>
        <w:ind w:firstLine="850"/>
        <w:jc w:val="both"/>
      </w:pPr>
      <w:r>
        <w:t>9.1 O Município poderá disponibilizar ponto de energia destinado exclusivamente à iluminação básica das barracas, conforme viabilidade técnica e organização do evento, não sendo autorizada a utilização de equipamentos elétricos de alto consumo.</w:t>
      </w:r>
    </w:p>
    <w:p w14:paraId="3033C241" w14:textId="77777777" w:rsidR="00C13ACF" w:rsidRDefault="00C13ACF">
      <w:pPr>
        <w:ind w:firstLine="850"/>
        <w:jc w:val="both"/>
      </w:pPr>
    </w:p>
    <w:p w14:paraId="6A12145D" w14:textId="77777777" w:rsidR="00282633" w:rsidRDefault="00000000">
      <w:pPr>
        <w:ind w:firstLine="850"/>
        <w:jc w:val="both"/>
      </w:pPr>
      <w:r>
        <w:t>9.2 Fica vedada a utilização de fritadeiras elétricas, chapas elétricas, fornos elétricos, estufas elétricas, micro-ondas industriais e equipamentos similares que possam comprometer a rede elétrica, a segurança do evento ou a adequada organização do espaço público.</w:t>
      </w:r>
    </w:p>
    <w:p w14:paraId="1690443F" w14:textId="77777777" w:rsidR="00C13ACF" w:rsidRDefault="00C13ACF">
      <w:pPr>
        <w:ind w:firstLine="850"/>
        <w:jc w:val="both"/>
      </w:pPr>
    </w:p>
    <w:p w14:paraId="52A42DEB" w14:textId="77777777" w:rsidR="00282633" w:rsidRDefault="00000000">
      <w:pPr>
        <w:ind w:firstLine="850"/>
        <w:jc w:val="both"/>
      </w:pPr>
      <w:r>
        <w:t>9.3 Os equipamentos e instalações de gás deverão estar em condições adequadas de funcionamento e segurança, sendo proibidas instalações improvisadas, danificadas ou que ofereçam risco ao público, aos demais permissionários ou ao patrimônio público.</w:t>
      </w:r>
    </w:p>
    <w:p w14:paraId="2125669D" w14:textId="77777777" w:rsidR="00C13ACF" w:rsidRDefault="00C13ACF">
      <w:pPr>
        <w:ind w:firstLine="850"/>
        <w:jc w:val="both"/>
      </w:pPr>
    </w:p>
    <w:p w14:paraId="7F826D0E" w14:textId="77777777" w:rsidR="00282633" w:rsidRDefault="00000000">
      <w:pPr>
        <w:ind w:firstLine="850"/>
        <w:jc w:val="both"/>
      </w:pPr>
      <w:r>
        <w:t>9.4 O(A) Permissionário(a) deverá manter postura colaborativa com a organização do evento e observar as orientações de prevenção de acidentes, circulação de pessoas, controle de filas, manuseio de alimentos, armazenamento de produtos e preservação da segurança coletiva.</w:t>
      </w:r>
    </w:p>
    <w:p w14:paraId="499EA660" w14:textId="77777777" w:rsidR="00282633" w:rsidRDefault="00282633">
      <w:pPr>
        <w:jc w:val="both"/>
      </w:pPr>
    </w:p>
    <w:p w14:paraId="6661871E" w14:textId="77777777" w:rsidR="00282633" w:rsidRDefault="00000000">
      <w:pPr>
        <w:jc w:val="center"/>
      </w:pPr>
      <w:r>
        <w:rPr>
          <w:b/>
        </w:rPr>
        <w:t>CLÁUSULA DÉCIMA – DAS NORMAS SANITÁRIAS, AMBIENTAIS E DE PROTEÇÃO DE MENORES</w:t>
      </w:r>
    </w:p>
    <w:p w14:paraId="4689665C" w14:textId="77777777" w:rsidR="00282633" w:rsidRDefault="00000000">
      <w:pPr>
        <w:ind w:firstLine="850"/>
        <w:jc w:val="both"/>
      </w:pPr>
      <w:r>
        <w:t>10.1 O(A) Permissionário(a) deverá atender às normas da Vigilância Sanitária e apresentar, quando exigido, autorizações, licenças, declarações ou demais documentos necessários ao regular funcionamento da barraca.</w:t>
      </w:r>
    </w:p>
    <w:p w14:paraId="1C873CA9" w14:textId="77777777" w:rsidR="00C13ACF" w:rsidRDefault="00C13ACF">
      <w:pPr>
        <w:ind w:firstLine="850"/>
        <w:jc w:val="both"/>
      </w:pPr>
    </w:p>
    <w:p w14:paraId="2028B6CF" w14:textId="77777777" w:rsidR="00282633" w:rsidRDefault="00000000">
      <w:pPr>
        <w:ind w:firstLine="850"/>
        <w:jc w:val="both"/>
      </w:pPr>
      <w:r>
        <w:t>10.2 Os alimentos e bebidas comercializados deverão ser armazenados, manipulados, preparados e servidos em condições adequadas de higiene, conservação, segurança e qualidade, sendo de responsabilidade exclusiva do(a) Permissionário(a) qualquer irregularidade verificada.</w:t>
      </w:r>
    </w:p>
    <w:p w14:paraId="2AC20BBD" w14:textId="77777777" w:rsidR="00C13ACF" w:rsidRDefault="00C13ACF">
      <w:pPr>
        <w:ind w:firstLine="850"/>
        <w:jc w:val="both"/>
      </w:pPr>
    </w:p>
    <w:p w14:paraId="54F9DF71" w14:textId="77777777" w:rsidR="00282633" w:rsidRDefault="00000000">
      <w:pPr>
        <w:ind w:firstLine="850"/>
        <w:jc w:val="both"/>
      </w:pPr>
      <w:r>
        <w:t>10.3 É expressamente vedada a comercialização, fornecimento, entrega ou facilitação de acesso a bebidas alcoólicas a menores de 18 anos, respondendo o(a) Permissionário(a) pelas consequências administrativas, civis e penais decorrentes do descumprimento desta obrigação.</w:t>
      </w:r>
    </w:p>
    <w:p w14:paraId="4E435BBD" w14:textId="77777777" w:rsidR="00C13ACF" w:rsidRDefault="00C13ACF">
      <w:pPr>
        <w:ind w:firstLine="850"/>
        <w:jc w:val="both"/>
      </w:pPr>
    </w:p>
    <w:p w14:paraId="10FDCD64" w14:textId="77777777" w:rsidR="00282633" w:rsidRDefault="00000000">
      <w:pPr>
        <w:ind w:firstLine="850"/>
        <w:jc w:val="both"/>
      </w:pPr>
      <w:r>
        <w:t>10.4 O descarte de resíduos, embalagens, restos de alimentos, óleo, materiais cortantes ou qualquer outro resíduo deverá observar as orientações do Município e a legislação ambiental aplicável.</w:t>
      </w:r>
    </w:p>
    <w:p w14:paraId="73BD38E9" w14:textId="77777777" w:rsidR="00282633" w:rsidRDefault="00282633">
      <w:pPr>
        <w:jc w:val="both"/>
      </w:pPr>
    </w:p>
    <w:p w14:paraId="3D3D3CB4" w14:textId="77777777" w:rsidR="00282633" w:rsidRDefault="00000000">
      <w:pPr>
        <w:jc w:val="center"/>
      </w:pPr>
      <w:r>
        <w:rPr>
          <w:b/>
        </w:rPr>
        <w:t>CLÁUSULA DÉCIMA PRIMEIRA – DAS VEDAÇÕES</w:t>
      </w:r>
    </w:p>
    <w:p w14:paraId="714E9B2E" w14:textId="762020DA" w:rsidR="00282633" w:rsidRDefault="00000000">
      <w:pPr>
        <w:ind w:firstLine="850"/>
        <w:jc w:val="both"/>
      </w:pPr>
      <w:r>
        <w:t>11.1 Fica expressamente vedado ao(à</w:t>
      </w:r>
      <w:r w:rsidR="00C13ACF">
        <w:t>) permissionário</w:t>
      </w:r>
      <w:r>
        <w:t>(a):</w:t>
      </w:r>
    </w:p>
    <w:p w14:paraId="4BCCE2A6" w14:textId="77777777" w:rsidR="00C13ACF" w:rsidRDefault="00C13ACF">
      <w:pPr>
        <w:ind w:firstLine="850"/>
        <w:jc w:val="both"/>
      </w:pPr>
    </w:p>
    <w:p w14:paraId="6FA43316" w14:textId="3E05B59C" w:rsidR="00282633" w:rsidRDefault="00000000" w:rsidP="00C13ACF">
      <w:pPr>
        <w:pStyle w:val="PargrafodaLista"/>
        <w:numPr>
          <w:ilvl w:val="0"/>
          <w:numId w:val="30"/>
        </w:numPr>
        <w:jc w:val="both"/>
      </w:pPr>
      <w:r>
        <w:t>transferir, ceder, emprestar, vender, negociar, sublocar ou permitir que terceiro não autorizado explore o espaço público concedido;</w:t>
      </w:r>
    </w:p>
    <w:p w14:paraId="0948CB1B" w14:textId="1A819287" w:rsidR="00282633" w:rsidRDefault="00000000" w:rsidP="00C13ACF">
      <w:pPr>
        <w:pStyle w:val="PargrafodaLista"/>
        <w:numPr>
          <w:ilvl w:val="0"/>
          <w:numId w:val="30"/>
        </w:numPr>
        <w:jc w:val="both"/>
      </w:pPr>
      <w:r>
        <w:t>utilizar o espaço para finalidade diversa da autorizada neste Termo;</w:t>
      </w:r>
    </w:p>
    <w:p w14:paraId="48A484E1" w14:textId="7FBAA2D4" w:rsidR="00282633" w:rsidRDefault="00000000" w:rsidP="00C13ACF">
      <w:pPr>
        <w:pStyle w:val="PargrafodaLista"/>
        <w:numPr>
          <w:ilvl w:val="0"/>
          <w:numId w:val="30"/>
        </w:numPr>
        <w:jc w:val="both"/>
      </w:pPr>
      <w:r>
        <w:t>ampliar a área permitida ou instalar estruturas fora do espaço delimitado;</w:t>
      </w:r>
    </w:p>
    <w:p w14:paraId="6A8A7CCF" w14:textId="2B73C600" w:rsidR="00282633" w:rsidRDefault="00000000" w:rsidP="00C13ACF">
      <w:pPr>
        <w:pStyle w:val="PargrafodaLista"/>
        <w:numPr>
          <w:ilvl w:val="0"/>
          <w:numId w:val="30"/>
        </w:numPr>
        <w:jc w:val="both"/>
      </w:pPr>
      <w:r>
        <w:t>utilizar equipamentos elétricos de alto consumo ou instalações improvisadas;</w:t>
      </w:r>
    </w:p>
    <w:p w14:paraId="5DE2FF91" w14:textId="7CF4ED29" w:rsidR="00282633" w:rsidRDefault="00000000" w:rsidP="00C13ACF">
      <w:pPr>
        <w:pStyle w:val="PargrafodaLista"/>
        <w:numPr>
          <w:ilvl w:val="0"/>
          <w:numId w:val="30"/>
        </w:numPr>
        <w:jc w:val="both"/>
      </w:pPr>
      <w:r>
        <w:t>utilizar equipamentos de som particulares, caixas amplificadas, aparelhos sonoros ou similares sem autorização expressa da Administração Municipal;</w:t>
      </w:r>
    </w:p>
    <w:p w14:paraId="68734CDE" w14:textId="45A3A8AB" w:rsidR="00282633" w:rsidRDefault="00000000" w:rsidP="00C13ACF">
      <w:pPr>
        <w:pStyle w:val="PargrafodaLista"/>
        <w:numPr>
          <w:ilvl w:val="0"/>
          <w:numId w:val="30"/>
        </w:numPr>
        <w:jc w:val="both"/>
      </w:pPr>
      <w:r>
        <w:t>comercializar produtos ilícitos, proibidos, falsificados, impróprios para consumo ou em desacordo com as normas sanitárias e legais;</w:t>
      </w:r>
    </w:p>
    <w:p w14:paraId="2A58CFC5" w14:textId="48515B9D" w:rsidR="00282633" w:rsidRDefault="00000000" w:rsidP="00C13ACF">
      <w:pPr>
        <w:pStyle w:val="PargrafodaLista"/>
        <w:numPr>
          <w:ilvl w:val="0"/>
          <w:numId w:val="30"/>
        </w:numPr>
        <w:jc w:val="both"/>
      </w:pPr>
      <w:r>
        <w:t>praticar conduta que comprometa a ordem pública, a segurança, a limpeza, a moralidade administrativa, a imagem institucional do evento ou a boa convivência entre participantes e público;</w:t>
      </w:r>
    </w:p>
    <w:p w14:paraId="2C277A5B" w14:textId="342BAD35" w:rsidR="00282633" w:rsidRDefault="00000000" w:rsidP="00C13ACF">
      <w:pPr>
        <w:pStyle w:val="PargrafodaLista"/>
        <w:numPr>
          <w:ilvl w:val="0"/>
          <w:numId w:val="30"/>
        </w:numPr>
        <w:jc w:val="both"/>
      </w:pPr>
      <w:r>
        <w:t>descumprir as orientações da Comissão Organizadora e de Avaliação ou de qualquer órgão municipal responsável pela fiscalização do evento.</w:t>
      </w:r>
    </w:p>
    <w:p w14:paraId="018DBAF9" w14:textId="77777777" w:rsidR="00282633" w:rsidRDefault="00282633">
      <w:pPr>
        <w:jc w:val="both"/>
      </w:pPr>
    </w:p>
    <w:p w14:paraId="354A81A1" w14:textId="77777777" w:rsidR="00282633" w:rsidRDefault="00000000">
      <w:pPr>
        <w:jc w:val="center"/>
        <w:rPr>
          <w:b/>
        </w:rPr>
      </w:pPr>
      <w:r>
        <w:rPr>
          <w:b/>
        </w:rPr>
        <w:t>CLÁUSULA DÉCIMA SEGUNDA – DA PARTICIPAÇÃO NAS TRANSMISSÕES E DAS AUSÊNCIAS</w:t>
      </w:r>
    </w:p>
    <w:p w14:paraId="6CA10772" w14:textId="77777777" w:rsidR="00C13ACF" w:rsidRDefault="00C13ACF">
      <w:pPr>
        <w:jc w:val="center"/>
      </w:pPr>
    </w:p>
    <w:p w14:paraId="065BC68C" w14:textId="77777777" w:rsidR="00282633" w:rsidRDefault="00000000">
      <w:pPr>
        <w:ind w:firstLine="850"/>
        <w:jc w:val="both"/>
      </w:pPr>
      <w:r>
        <w:t>12.1 O(A) Permissionário(a) deverá observar a programação oficial divulgada pelo Município e manter a barraca em funcionamento nos dias e horários indicados pela Administração Municipal, especialmente nos jogos da Seleção Brasileira, na semifinal e na final da competição.</w:t>
      </w:r>
    </w:p>
    <w:p w14:paraId="43051493" w14:textId="77777777" w:rsidR="00C13ACF" w:rsidRDefault="00C13ACF">
      <w:pPr>
        <w:ind w:firstLine="850"/>
        <w:jc w:val="both"/>
      </w:pPr>
    </w:p>
    <w:p w14:paraId="09DCABA9" w14:textId="77777777" w:rsidR="00282633" w:rsidRDefault="00000000">
      <w:pPr>
        <w:ind w:firstLine="850"/>
        <w:jc w:val="both"/>
      </w:pPr>
      <w:r>
        <w:lastRenderedPageBreak/>
        <w:t>12.2 Nas demais transmissões, eventual ausência deverá ser previamente comunicada à Comissão Organizadora e de Avaliação, observadas as regras e limites estabelecidos no edital.</w:t>
      </w:r>
    </w:p>
    <w:p w14:paraId="338CA170" w14:textId="77777777" w:rsidR="00C13ACF" w:rsidRDefault="00C13ACF">
      <w:pPr>
        <w:ind w:firstLine="850"/>
        <w:jc w:val="both"/>
      </w:pPr>
    </w:p>
    <w:p w14:paraId="71B23677" w14:textId="77777777" w:rsidR="00282633" w:rsidRDefault="00000000">
      <w:pPr>
        <w:ind w:firstLine="850"/>
        <w:jc w:val="both"/>
      </w:pPr>
      <w:r>
        <w:t>12.3 A ausência injustificada, a desistência, o abandono do espaço ou o não funcionamento da barraca nos dias obrigatórios poderá ensejar a perda da permissão de uso e a convocação de suplente, sem prejuízo de outras medidas cabíveis.</w:t>
      </w:r>
    </w:p>
    <w:p w14:paraId="5CE06109" w14:textId="77777777" w:rsidR="00282633" w:rsidRDefault="00282633">
      <w:pPr>
        <w:jc w:val="both"/>
      </w:pPr>
    </w:p>
    <w:p w14:paraId="26F78AC9" w14:textId="77777777" w:rsidR="00282633" w:rsidRDefault="00000000">
      <w:pPr>
        <w:jc w:val="center"/>
        <w:rPr>
          <w:b/>
        </w:rPr>
      </w:pPr>
      <w:r>
        <w:rPr>
          <w:b/>
        </w:rPr>
        <w:t>CLÁUSULA DÉCIMA TERCEIRA – DA FISCALIZAÇÃO</w:t>
      </w:r>
    </w:p>
    <w:p w14:paraId="2308A206" w14:textId="77777777" w:rsidR="00C13ACF" w:rsidRDefault="00C13ACF">
      <w:pPr>
        <w:jc w:val="center"/>
      </w:pPr>
    </w:p>
    <w:p w14:paraId="019405CF" w14:textId="77777777" w:rsidR="00282633" w:rsidRDefault="00000000">
      <w:pPr>
        <w:ind w:firstLine="850"/>
        <w:jc w:val="both"/>
      </w:pPr>
      <w:r>
        <w:t>13.1 A fiscalização do cumprimento deste Termo será realizada pela Comissão Organizadora e de Avaliação, sem prejuízo da atuação da Secretaria Municipal de Cultura, Juventude e Turismo, da Vigilância Sanitária, da fiscalização de posturas, dos órgãos de segurança e dos demais setores competentes da Administração Municipal.</w:t>
      </w:r>
    </w:p>
    <w:p w14:paraId="52F9FD51" w14:textId="77777777" w:rsidR="00C13ACF" w:rsidRDefault="00C13ACF">
      <w:pPr>
        <w:ind w:firstLine="850"/>
        <w:jc w:val="both"/>
      </w:pPr>
    </w:p>
    <w:p w14:paraId="26AF7FF0" w14:textId="77777777" w:rsidR="00282633" w:rsidRDefault="00000000">
      <w:pPr>
        <w:ind w:firstLine="850"/>
        <w:jc w:val="both"/>
      </w:pPr>
      <w:r>
        <w:t>13.2 A fiscalização poderá realizar orientações, advertências, registros, vistorias, solicitações de adequação, diligências e demais atos necessários à verificação do cumprimento das regras estabelecidas.</w:t>
      </w:r>
    </w:p>
    <w:p w14:paraId="35CBD455" w14:textId="77777777" w:rsidR="00282633" w:rsidRDefault="00000000">
      <w:pPr>
        <w:ind w:firstLine="850"/>
        <w:jc w:val="both"/>
      </w:pPr>
      <w:r>
        <w:t>13.3 O(A) Permissionário(a) deverá permitir o acesso da fiscalização municipal ao espaço autorizado, equipamentos, instalações e documentos relacionados à atividade exercida, sempre que solicitado.</w:t>
      </w:r>
    </w:p>
    <w:p w14:paraId="679DA46B" w14:textId="77777777" w:rsidR="00282633" w:rsidRDefault="00282633">
      <w:pPr>
        <w:jc w:val="both"/>
      </w:pPr>
    </w:p>
    <w:p w14:paraId="25B995CF" w14:textId="77777777" w:rsidR="00282633" w:rsidRDefault="00000000">
      <w:pPr>
        <w:jc w:val="center"/>
        <w:rPr>
          <w:b/>
        </w:rPr>
      </w:pPr>
      <w:r>
        <w:rPr>
          <w:b/>
        </w:rPr>
        <w:t>CLÁUSULA DÉCIMA QUARTA – DAS PENALIDADES E DA REVOGAÇÃO</w:t>
      </w:r>
    </w:p>
    <w:p w14:paraId="33725C20" w14:textId="77777777" w:rsidR="00C13ACF" w:rsidRDefault="00C13ACF">
      <w:pPr>
        <w:jc w:val="center"/>
      </w:pPr>
    </w:p>
    <w:p w14:paraId="5BB4E01E" w14:textId="77777777" w:rsidR="00282633" w:rsidRDefault="00000000">
      <w:pPr>
        <w:ind w:firstLine="850"/>
        <w:jc w:val="both"/>
      </w:pPr>
      <w:r>
        <w:t>14.1 O descumprimento das disposições deste Termo, do edital, do Decreto Municipal nº 1.271/2026 ou das orientações da Comissão Organizadora e de Avaliação poderá ensejar, conforme a gravidade do caso:</w:t>
      </w:r>
    </w:p>
    <w:p w14:paraId="06121007" w14:textId="77777777" w:rsidR="00C13ACF" w:rsidRDefault="00C13ACF">
      <w:pPr>
        <w:ind w:firstLine="850"/>
        <w:jc w:val="both"/>
      </w:pPr>
    </w:p>
    <w:p w14:paraId="2B58D4B5" w14:textId="77777777" w:rsidR="00C13ACF" w:rsidRDefault="00000000" w:rsidP="00C13ACF">
      <w:pPr>
        <w:pStyle w:val="PargrafodaLista"/>
        <w:numPr>
          <w:ilvl w:val="0"/>
          <w:numId w:val="29"/>
        </w:numPr>
        <w:jc w:val="both"/>
      </w:pPr>
      <w:r>
        <w:t>advertência;</w:t>
      </w:r>
    </w:p>
    <w:p w14:paraId="3042C14E" w14:textId="0FCFA0CF" w:rsidR="00282633" w:rsidRDefault="00000000" w:rsidP="00C13ACF">
      <w:pPr>
        <w:pStyle w:val="PargrafodaLista"/>
        <w:numPr>
          <w:ilvl w:val="0"/>
          <w:numId w:val="29"/>
        </w:numPr>
        <w:jc w:val="both"/>
      </w:pPr>
      <w:r>
        <w:t>determinação de adequação imediata;</w:t>
      </w:r>
    </w:p>
    <w:p w14:paraId="0A21F8F5" w14:textId="545889AC" w:rsidR="00C13ACF" w:rsidRDefault="00000000" w:rsidP="00C13ACF">
      <w:pPr>
        <w:pStyle w:val="PargrafodaLista"/>
        <w:numPr>
          <w:ilvl w:val="0"/>
          <w:numId w:val="29"/>
        </w:numPr>
        <w:jc w:val="both"/>
      </w:pPr>
      <w:r>
        <w:t>suspensão temporária da autorização;</w:t>
      </w:r>
    </w:p>
    <w:p w14:paraId="40B6F9AC" w14:textId="7325BF1F" w:rsidR="00282633" w:rsidRDefault="00000000" w:rsidP="00C13ACF">
      <w:pPr>
        <w:pStyle w:val="PargrafodaLista"/>
        <w:numPr>
          <w:ilvl w:val="0"/>
          <w:numId w:val="29"/>
        </w:numPr>
        <w:jc w:val="both"/>
      </w:pPr>
      <w:r>
        <w:t>perda da permissão de uso;</w:t>
      </w:r>
    </w:p>
    <w:p w14:paraId="6C951FE7" w14:textId="2FF5CD7E" w:rsidR="00C13ACF" w:rsidRDefault="00000000" w:rsidP="00C13ACF">
      <w:pPr>
        <w:pStyle w:val="PargrafodaLista"/>
        <w:numPr>
          <w:ilvl w:val="0"/>
          <w:numId w:val="29"/>
        </w:numPr>
        <w:jc w:val="both"/>
      </w:pPr>
      <w:r>
        <w:t>convocação de suplente;</w:t>
      </w:r>
    </w:p>
    <w:p w14:paraId="0FC33EF0" w14:textId="77777777" w:rsidR="00C13ACF" w:rsidRDefault="00000000" w:rsidP="00C13ACF">
      <w:pPr>
        <w:pStyle w:val="PargrafodaLista"/>
        <w:numPr>
          <w:ilvl w:val="0"/>
          <w:numId w:val="29"/>
        </w:numPr>
        <w:jc w:val="both"/>
      </w:pPr>
      <w:r>
        <w:t>impedimento de participação em futuras ações similares promovidas pelo Município, quando houver descumprimento grave ou reiterado;</w:t>
      </w:r>
    </w:p>
    <w:p w14:paraId="71B682FB" w14:textId="7DF16C65" w:rsidR="00282633" w:rsidRDefault="00C13ACF" w:rsidP="00C13ACF">
      <w:pPr>
        <w:pStyle w:val="PargrafodaLista"/>
        <w:numPr>
          <w:ilvl w:val="0"/>
          <w:numId w:val="29"/>
        </w:numPr>
        <w:jc w:val="both"/>
      </w:pPr>
      <w:r>
        <w:t>adoção de outras providências administrativas ou legais cabíveis.</w:t>
      </w:r>
    </w:p>
    <w:p w14:paraId="27172FB2" w14:textId="77777777" w:rsidR="00C13ACF" w:rsidRDefault="00C13ACF">
      <w:pPr>
        <w:jc w:val="both"/>
      </w:pPr>
    </w:p>
    <w:p w14:paraId="01CBD4D8" w14:textId="77777777" w:rsidR="00282633" w:rsidRDefault="00000000">
      <w:pPr>
        <w:ind w:firstLine="850"/>
        <w:jc w:val="both"/>
      </w:pPr>
      <w:r>
        <w:t>14.2 A permissão poderá ser revogada a qualquer tempo por interesse público, segurança, conveniência administrativa, necessidade de reorganização do espaço, descumprimento das normas aplicáveis ou prática de conduta incompatível com a finalidade do evento.</w:t>
      </w:r>
    </w:p>
    <w:p w14:paraId="2F6CD889" w14:textId="77777777" w:rsidR="00C13ACF" w:rsidRDefault="00C13ACF">
      <w:pPr>
        <w:ind w:firstLine="850"/>
        <w:jc w:val="both"/>
      </w:pPr>
    </w:p>
    <w:p w14:paraId="03B1071D" w14:textId="77777777" w:rsidR="00282633" w:rsidRDefault="00000000">
      <w:pPr>
        <w:ind w:firstLine="850"/>
        <w:jc w:val="both"/>
      </w:pPr>
      <w:r>
        <w:t>14.3 A aplicação das medidas deverá ser registrada pela Comissão Organizadora e de Avaliação ou pelo órgão fiscalizador competente, assegurada a motivação do ato e, quando cabível, a manifestação do(a) interessado(a).</w:t>
      </w:r>
    </w:p>
    <w:p w14:paraId="396A9032" w14:textId="77777777" w:rsidR="00282633" w:rsidRDefault="00282633">
      <w:pPr>
        <w:jc w:val="both"/>
      </w:pPr>
    </w:p>
    <w:p w14:paraId="482AA286" w14:textId="77777777" w:rsidR="00282633" w:rsidRDefault="00000000">
      <w:pPr>
        <w:jc w:val="center"/>
        <w:rPr>
          <w:b/>
        </w:rPr>
      </w:pPr>
      <w:r>
        <w:rPr>
          <w:b/>
        </w:rPr>
        <w:lastRenderedPageBreak/>
        <w:t>CLÁUSULA DÉCIMA QUINTA – DA RESPONSABILIDADE CIVIL, ADMINISTRATIVA E PENAL</w:t>
      </w:r>
    </w:p>
    <w:p w14:paraId="57D7CD5D" w14:textId="77777777" w:rsidR="00C13ACF" w:rsidRDefault="00C13ACF">
      <w:pPr>
        <w:jc w:val="center"/>
      </w:pPr>
    </w:p>
    <w:p w14:paraId="26A9CD77" w14:textId="77777777" w:rsidR="00282633" w:rsidRDefault="00000000">
      <w:pPr>
        <w:ind w:firstLine="850"/>
        <w:jc w:val="both"/>
      </w:pPr>
      <w:r>
        <w:t>15.1 O(A) Permissionário(a) declara estar ciente de que responde civil, administrativa e penalmente pela veracidade das informações e documentos apresentados no procedimento de seleção, bem como pelos atos praticados durante a utilização do espaço público.</w:t>
      </w:r>
    </w:p>
    <w:p w14:paraId="4710C552" w14:textId="77777777" w:rsidR="00C13ACF" w:rsidRDefault="00C13ACF">
      <w:pPr>
        <w:ind w:firstLine="850"/>
        <w:jc w:val="both"/>
      </w:pPr>
    </w:p>
    <w:p w14:paraId="5B3C1F74" w14:textId="77777777" w:rsidR="00282633" w:rsidRDefault="00000000">
      <w:pPr>
        <w:ind w:firstLine="850"/>
        <w:jc w:val="both"/>
      </w:pPr>
      <w:r>
        <w:t>15.2 A constatação de informação falsa, documento irregular, omissão relevante, fraude, uso indevido do espaço público ou descumprimento das obrigações assumidas poderá acarretar a revogação imediata da permissão, sem prejuízo da apuração de responsabilidade e das demais sanções cabíveis.</w:t>
      </w:r>
    </w:p>
    <w:p w14:paraId="21CBFFE1" w14:textId="77777777" w:rsidR="00C13ACF" w:rsidRDefault="00C13ACF">
      <w:pPr>
        <w:ind w:firstLine="850"/>
        <w:jc w:val="both"/>
      </w:pPr>
    </w:p>
    <w:p w14:paraId="2C8F7B16" w14:textId="77777777" w:rsidR="00282633" w:rsidRDefault="00000000">
      <w:pPr>
        <w:ind w:firstLine="850"/>
        <w:jc w:val="both"/>
      </w:pPr>
      <w:r>
        <w:t>15.3 O(A) Permissionário(a) será responsável por qualquer dano causado ao patrimônio público, ao público, aos demais permissionários, aos servidores municipais, aos prestadores de serviço ou a terceiros, quando decorrente de sua conduta ou da conduta de seus representantes, colaboradores, contratados ou prepostos.</w:t>
      </w:r>
    </w:p>
    <w:p w14:paraId="1771BB95" w14:textId="77777777" w:rsidR="00282633" w:rsidRDefault="00282633">
      <w:pPr>
        <w:jc w:val="both"/>
      </w:pPr>
    </w:p>
    <w:p w14:paraId="01360CA3" w14:textId="77777777" w:rsidR="00282633" w:rsidRDefault="00000000">
      <w:pPr>
        <w:jc w:val="center"/>
        <w:rPr>
          <w:b/>
        </w:rPr>
      </w:pPr>
      <w:r>
        <w:rPr>
          <w:b/>
        </w:rPr>
        <w:t>CLÁUSULA DÉCIMA SEXTA – DA PROTEÇÃO DE DADOS PESSOAIS</w:t>
      </w:r>
    </w:p>
    <w:p w14:paraId="4978270D" w14:textId="77777777" w:rsidR="00C13ACF" w:rsidRDefault="00C13ACF">
      <w:pPr>
        <w:jc w:val="center"/>
      </w:pPr>
    </w:p>
    <w:p w14:paraId="118F83F6" w14:textId="7413CC10" w:rsidR="00282633" w:rsidRDefault="00000000" w:rsidP="00C13ACF">
      <w:pPr>
        <w:ind w:firstLine="850"/>
        <w:jc w:val="both"/>
      </w:pPr>
      <w:r>
        <w:t>16.1 Os dados pessoais fornecidos pelo(a) Permissionário(a) serão utilizados exclusivamente para fins de inscrição, análise, classificação, comunicação oficial, formalização, fiscalização e execução da permissão de uso, observadas as disposições da Lei Federal nº 13.709/2018 - Lei Geral de Proteção de Dados Pessoais.</w:t>
      </w:r>
    </w:p>
    <w:p w14:paraId="2D77EAA2" w14:textId="77777777" w:rsidR="00C13ACF" w:rsidRDefault="00C13ACF" w:rsidP="00C13ACF">
      <w:pPr>
        <w:ind w:firstLine="850"/>
        <w:jc w:val="both"/>
      </w:pPr>
    </w:p>
    <w:p w14:paraId="49C6376E" w14:textId="77777777" w:rsidR="00282633" w:rsidRDefault="00000000">
      <w:pPr>
        <w:ind w:firstLine="850"/>
        <w:jc w:val="both"/>
      </w:pPr>
      <w:r>
        <w:t>16.2 O(A) Permissionário(a) declara ciência de que os dados necessários à transparência, identificação dos selecionados, publicação de resultados, controle administrativo e fiscalização poderão ser utilizados pela Administração Municipal, nos limites da legislação aplicável.</w:t>
      </w:r>
    </w:p>
    <w:p w14:paraId="54494BBE" w14:textId="77777777" w:rsidR="00282633" w:rsidRDefault="00282633">
      <w:pPr>
        <w:jc w:val="both"/>
      </w:pPr>
    </w:p>
    <w:p w14:paraId="1AEB92D7" w14:textId="77777777" w:rsidR="00282633" w:rsidRDefault="00000000">
      <w:pPr>
        <w:jc w:val="center"/>
        <w:rPr>
          <w:b/>
        </w:rPr>
      </w:pPr>
      <w:r>
        <w:rPr>
          <w:b/>
        </w:rPr>
        <w:t>CLÁUSULA DÉCIMA SÉTIMA – DAS DISPOSIÇÕES FINAIS</w:t>
      </w:r>
    </w:p>
    <w:p w14:paraId="5AFC5DD9" w14:textId="77777777" w:rsidR="00C13ACF" w:rsidRDefault="00C13ACF">
      <w:pPr>
        <w:jc w:val="center"/>
      </w:pPr>
    </w:p>
    <w:p w14:paraId="5A6CFB46" w14:textId="77777777" w:rsidR="00282633" w:rsidRDefault="00000000">
      <w:pPr>
        <w:ind w:firstLine="850"/>
        <w:jc w:val="both"/>
      </w:pPr>
      <w:r>
        <w:t>17.1 O edital do Chamamento Público nº 001/2026/SEMCJT, o Decreto Municipal nº 1.271/2026, a Portaria de nomeação da Comissão Organizadora e de Avaliação, o resultado final do chamamento e as orientações oficiais expedidas pela Administração Municipal integram o presente Termo, independentemente de transcrição.</w:t>
      </w:r>
    </w:p>
    <w:p w14:paraId="5BCB12FD" w14:textId="77777777" w:rsidR="00C13ACF" w:rsidRDefault="00C13ACF">
      <w:pPr>
        <w:ind w:firstLine="850"/>
        <w:jc w:val="both"/>
      </w:pPr>
    </w:p>
    <w:p w14:paraId="21F09CF9" w14:textId="77777777" w:rsidR="00282633" w:rsidRDefault="00000000">
      <w:pPr>
        <w:ind w:firstLine="850"/>
        <w:jc w:val="both"/>
      </w:pPr>
      <w:r>
        <w:t>17.2 A assinatura deste instrumento importa em plena ciência e aceitação, pelo(a) Permissionário(a), de todas as condições estabelecidas no edital, no decreto regulamentador, neste Termo e nos demais atos administrativos correlatos.</w:t>
      </w:r>
    </w:p>
    <w:p w14:paraId="75808B4D" w14:textId="77777777" w:rsidR="00C13ACF" w:rsidRDefault="00C13ACF">
      <w:pPr>
        <w:ind w:firstLine="850"/>
        <w:jc w:val="both"/>
      </w:pPr>
    </w:p>
    <w:p w14:paraId="26C2CF8E" w14:textId="77777777" w:rsidR="00282633" w:rsidRDefault="00000000">
      <w:pPr>
        <w:ind w:firstLine="850"/>
        <w:jc w:val="both"/>
      </w:pPr>
      <w:r>
        <w:t>17.3 Os casos omissos serão resolvidos pela Comissão Organizadora e de Avaliação, observados o interesse público, a legalidade, a impessoalidade, a razoabilidade, a segurança, a transparência e a adequada utilização do espaço público.</w:t>
      </w:r>
    </w:p>
    <w:p w14:paraId="75EEAA8B" w14:textId="77777777" w:rsidR="00C13ACF" w:rsidRDefault="00C13ACF">
      <w:pPr>
        <w:ind w:firstLine="850"/>
        <w:jc w:val="both"/>
      </w:pPr>
    </w:p>
    <w:p w14:paraId="1AA13EEC" w14:textId="77777777" w:rsidR="00282633" w:rsidRDefault="00000000">
      <w:pPr>
        <w:ind w:firstLine="850"/>
        <w:jc w:val="both"/>
      </w:pPr>
      <w:r>
        <w:lastRenderedPageBreak/>
        <w:t>17.4 Para dirimir eventuais controvérsias decorrentes deste Termo, fica eleito o foro competente para o Município de Cláudia - MT, com renúncia a qualquer outro, por mais privilegiado que seja.</w:t>
      </w:r>
    </w:p>
    <w:p w14:paraId="36F7B063" w14:textId="77777777" w:rsidR="00282633" w:rsidRDefault="00282633">
      <w:pPr>
        <w:jc w:val="both"/>
      </w:pPr>
    </w:p>
    <w:p w14:paraId="573698D6" w14:textId="77777777" w:rsidR="00282633" w:rsidRDefault="00000000">
      <w:r>
        <w:br w:type="page"/>
      </w:r>
    </w:p>
    <w:p w14:paraId="64921F88" w14:textId="77777777" w:rsidR="00282633" w:rsidRDefault="00000000">
      <w:pPr>
        <w:ind w:firstLine="850"/>
        <w:jc w:val="both"/>
      </w:pPr>
      <w:r>
        <w:lastRenderedPageBreak/>
        <w:t>E, por estarem cientes e de acordo com as condições estabelecidas, as partes assinam o presente Termo de Permissão de Uso de Espaço Público para que produza seus efeitos legais e administrativos.</w:t>
      </w:r>
    </w:p>
    <w:p w14:paraId="54D0A3C9" w14:textId="77777777" w:rsidR="00282633" w:rsidRDefault="00282633">
      <w:pPr>
        <w:jc w:val="both"/>
      </w:pPr>
    </w:p>
    <w:p w14:paraId="632827C4" w14:textId="77777777" w:rsidR="00282633" w:rsidRDefault="00000000" w:rsidP="00C13ACF">
      <w:r>
        <w:t>Cláudia/MT, ____ de __________________ de 2026.</w:t>
      </w:r>
    </w:p>
    <w:p w14:paraId="168A6A90" w14:textId="77777777" w:rsidR="00282633" w:rsidRDefault="00282633">
      <w:pPr>
        <w:jc w:val="both"/>
      </w:pPr>
    </w:p>
    <w:p w14:paraId="5726E06A" w14:textId="77777777" w:rsidR="00282633" w:rsidRDefault="00282633">
      <w:pPr>
        <w:jc w:val="both"/>
      </w:pPr>
    </w:p>
    <w:p w14:paraId="2016CD8D" w14:textId="77777777" w:rsidR="00C13ACF" w:rsidRDefault="00C13ACF">
      <w:pPr>
        <w:jc w:val="center"/>
        <w:rPr>
          <w:b/>
        </w:rPr>
      </w:pPr>
    </w:p>
    <w:p w14:paraId="767A1A13" w14:textId="77777777" w:rsidR="00C13ACF" w:rsidRDefault="00C13ACF">
      <w:pPr>
        <w:jc w:val="center"/>
        <w:rPr>
          <w:b/>
        </w:rPr>
      </w:pPr>
    </w:p>
    <w:p w14:paraId="008FC654" w14:textId="77777777" w:rsidR="00C13ACF" w:rsidRDefault="00C13ACF">
      <w:pPr>
        <w:jc w:val="center"/>
        <w:rPr>
          <w:b/>
        </w:rPr>
        <w:sectPr w:rsidR="00C13ACF" w:rsidSect="00BA017C">
          <w:headerReference w:type="default" r:id="rId8"/>
          <w:footerReference w:type="default" r:id="rId9"/>
          <w:type w:val="continuous"/>
          <w:pgSz w:w="11906" w:h="16838"/>
          <w:pgMar w:top="1984" w:right="1276" w:bottom="2551" w:left="1417" w:header="709" w:footer="386" w:gutter="0"/>
          <w:cols w:space="708"/>
          <w:docGrid w:linePitch="360"/>
        </w:sectPr>
      </w:pPr>
    </w:p>
    <w:p w14:paraId="097C3500" w14:textId="77777777" w:rsidR="00282633" w:rsidRDefault="00000000">
      <w:pPr>
        <w:jc w:val="center"/>
      </w:pPr>
      <w:r>
        <w:rPr>
          <w:b/>
        </w:rPr>
        <w:t>MARCOS FERNANDO FELDHAUS</w:t>
      </w:r>
    </w:p>
    <w:p w14:paraId="7D0A0974" w14:textId="77777777" w:rsidR="00282633" w:rsidRDefault="00000000">
      <w:pPr>
        <w:jc w:val="center"/>
      </w:pPr>
      <w:r>
        <w:t>Prefeito Municipal de Cláudia</w:t>
      </w:r>
    </w:p>
    <w:p w14:paraId="0F8A5F67" w14:textId="77777777" w:rsidR="00282633" w:rsidRDefault="00282633">
      <w:pPr>
        <w:jc w:val="both"/>
      </w:pPr>
    </w:p>
    <w:p w14:paraId="76642F91" w14:textId="77777777" w:rsidR="00C13ACF" w:rsidRDefault="00C13ACF">
      <w:pPr>
        <w:jc w:val="both"/>
      </w:pPr>
    </w:p>
    <w:p w14:paraId="1AD3D1D0" w14:textId="77777777" w:rsidR="00C13ACF" w:rsidRDefault="00C13ACF">
      <w:pPr>
        <w:jc w:val="both"/>
      </w:pPr>
    </w:p>
    <w:p w14:paraId="4A7AB029" w14:textId="77777777" w:rsidR="00282633" w:rsidRDefault="00000000">
      <w:pPr>
        <w:jc w:val="center"/>
      </w:pPr>
      <w:r>
        <w:rPr>
          <w:b/>
        </w:rPr>
        <w:t>______________________________________________</w:t>
      </w:r>
    </w:p>
    <w:p w14:paraId="5FC4E225" w14:textId="4B24E5D0" w:rsidR="00282633" w:rsidRDefault="00000000">
      <w:pPr>
        <w:jc w:val="center"/>
      </w:pPr>
      <w:r>
        <w:rPr>
          <w:b/>
        </w:rPr>
        <w:t>PERMISSIONÁRIO(A)</w:t>
      </w:r>
    </w:p>
    <w:p w14:paraId="1F2489B3" w14:textId="77777777" w:rsidR="00282633" w:rsidRDefault="00000000">
      <w:pPr>
        <w:jc w:val="center"/>
      </w:pPr>
      <w:r>
        <w:t>Nome: ________________________________________</w:t>
      </w:r>
    </w:p>
    <w:p w14:paraId="57C34CDA" w14:textId="77777777" w:rsidR="00282633" w:rsidRDefault="00000000">
      <w:pPr>
        <w:jc w:val="center"/>
      </w:pPr>
      <w:r>
        <w:t>CPF/CNPJ: ____________________________________</w:t>
      </w:r>
    </w:p>
    <w:p w14:paraId="26B83778" w14:textId="77777777" w:rsidR="00C13ACF" w:rsidRDefault="00C13ACF">
      <w:pPr>
        <w:jc w:val="both"/>
        <w:sectPr w:rsidR="00C13ACF" w:rsidSect="00C13ACF">
          <w:type w:val="continuous"/>
          <w:pgSz w:w="11906" w:h="16838"/>
          <w:pgMar w:top="1984" w:right="1276" w:bottom="2551" w:left="1417" w:header="709" w:footer="386" w:gutter="0"/>
          <w:cols w:num="2" w:space="708"/>
          <w:docGrid w:linePitch="360"/>
        </w:sectPr>
      </w:pPr>
    </w:p>
    <w:p w14:paraId="7A682334" w14:textId="77777777" w:rsidR="00282633" w:rsidRDefault="00282633">
      <w:pPr>
        <w:jc w:val="both"/>
      </w:pPr>
    </w:p>
    <w:p w14:paraId="081B8432" w14:textId="77777777" w:rsidR="00282633" w:rsidRDefault="00282633">
      <w:pPr>
        <w:jc w:val="both"/>
      </w:pPr>
    </w:p>
    <w:p w14:paraId="22AB20D9" w14:textId="77777777" w:rsidR="00282633" w:rsidRDefault="00000000">
      <w:r>
        <w:rPr>
          <w:b/>
        </w:rPr>
        <w:t>TESTEMUNHAS:</w:t>
      </w:r>
    </w:p>
    <w:p w14:paraId="1A17DE88" w14:textId="77777777" w:rsidR="00282633" w:rsidRDefault="00282633">
      <w:pPr>
        <w:jc w:val="both"/>
      </w:pPr>
    </w:p>
    <w:p w14:paraId="20C0B5A4" w14:textId="77777777" w:rsidR="00282633" w:rsidRDefault="00000000">
      <w:r>
        <w:t>1. ____________________________________________     CPF: ______________________________</w:t>
      </w:r>
    </w:p>
    <w:p w14:paraId="1C050AD4" w14:textId="77777777" w:rsidR="00282633" w:rsidRDefault="00282633">
      <w:pPr>
        <w:jc w:val="both"/>
      </w:pPr>
    </w:p>
    <w:p w14:paraId="087D2DFA" w14:textId="77777777" w:rsidR="00282633" w:rsidRDefault="00000000">
      <w:r>
        <w:t>2. ____________________________________________     CPF: ______________________________</w:t>
      </w:r>
    </w:p>
    <w:sectPr w:rsidR="00282633" w:rsidSect="00BA017C">
      <w:type w:val="continuous"/>
      <w:pgSz w:w="11906" w:h="16838"/>
      <w:pgMar w:top="1984" w:right="1276" w:bottom="2551" w:left="1417"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41D4" w14:textId="77777777" w:rsidR="002D595A" w:rsidRDefault="002D595A" w:rsidP="00356735">
      <w:r>
        <w:separator/>
      </w:r>
    </w:p>
  </w:endnote>
  <w:endnote w:type="continuationSeparator" w:id="0">
    <w:p w14:paraId="2F4BD0FF" w14:textId="77777777" w:rsidR="002D595A" w:rsidRDefault="002D595A" w:rsidP="0035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DE" w14:textId="77777777" w:rsidR="00747714" w:rsidRPr="00B37A08" w:rsidRDefault="00B37A08" w:rsidP="00B37A08">
    <w:pPr>
      <w:pStyle w:val="Rodap"/>
    </w:pPr>
    <w:r>
      <w:rPr>
        <w:noProof/>
        <w:color w:val="FFFFFF" w:themeColor="background1"/>
      </w:rPr>
      <mc:AlternateContent>
        <mc:Choice Requires="wps">
          <w:drawing>
            <wp:anchor distT="0" distB="0" distL="114300" distR="114300" simplePos="0" relativeHeight="251660288" behindDoc="0" locked="0" layoutInCell="1" allowOverlap="1" wp14:anchorId="66EB02A3" wp14:editId="7EBC222E">
              <wp:simplePos x="0" y="0"/>
              <wp:positionH relativeFrom="column">
                <wp:posOffset>-481330</wp:posOffset>
              </wp:positionH>
              <wp:positionV relativeFrom="paragraph">
                <wp:posOffset>-720725</wp:posOffset>
              </wp:positionV>
              <wp:extent cx="6621431" cy="918498"/>
              <wp:effectExtent l="0" t="0" r="0" b="0"/>
              <wp:wrapNone/>
              <wp:docPr id="11006985" name="Text Box 1"/>
              <wp:cNvGraphicFramePr/>
              <a:graphic xmlns:a="http://schemas.openxmlformats.org/drawingml/2006/main">
                <a:graphicData uri="http://schemas.microsoft.com/office/word/2010/wordprocessingShape">
                  <wps:wsp>
                    <wps:cNvSpPr txBox="1"/>
                    <wps:spPr>
                      <a:xfrm>
                        <a:off x="0" y="0"/>
                        <a:ext cx="6621431" cy="918498"/>
                      </a:xfrm>
                      <a:prstGeom prst="rect">
                        <a:avLst/>
                      </a:prstGeom>
                      <a:noFill/>
                      <a:ln w="6350">
                        <a:noFill/>
                      </a:ln>
                    </wps:spPr>
                    <wps:txbx>
                      <w:txbxContent>
                        <w:p w14:paraId="0B489B97" w14:textId="77777777" w:rsidR="00B37A08" w:rsidRPr="00A04627" w:rsidRDefault="00B37A08" w:rsidP="00B37A08">
                          <w:pPr>
                            <w:rPr>
                              <w:rFonts w:ascii="Arial" w:hAnsi="Arial" w:cs="Arial"/>
                              <w:color w:val="FFFFFF" w:themeColor="background1"/>
                            </w:rPr>
                          </w:pPr>
                          <w:r w:rsidRPr="00A04627">
                            <w:rPr>
                              <w:rFonts w:ascii="Arial" w:hAnsi="Arial" w:cs="Arial"/>
                              <w:b/>
                              <w:bCs/>
                              <w:color w:val="FFFFFF" w:themeColor="background1"/>
                            </w:rPr>
                            <w:t>Telefone:</w:t>
                          </w:r>
                          <w:r w:rsidRPr="00A04627">
                            <w:rPr>
                              <w:rFonts w:ascii="Arial" w:hAnsi="Arial" w:cs="Arial"/>
                              <w:color w:val="FFFFFF" w:themeColor="background1"/>
                            </w:rPr>
                            <w:t xml:space="preserve"> (66) 3</w:t>
                          </w:r>
                          <w:r>
                            <w:rPr>
                              <w:rFonts w:ascii="Arial" w:hAnsi="Arial" w:cs="Arial"/>
                              <w:color w:val="FFFFFF" w:themeColor="background1"/>
                            </w:rPr>
                            <w:t>546-3104</w:t>
                          </w:r>
                        </w:p>
                        <w:p w14:paraId="7B8597CA" w14:textId="77777777" w:rsidR="00B37A08" w:rsidRPr="00A04627" w:rsidRDefault="00B37A08" w:rsidP="00B37A08">
                          <w:pPr>
                            <w:rPr>
                              <w:rFonts w:ascii="Arial" w:hAnsi="Arial" w:cs="Arial"/>
                              <w:color w:val="FFFFFF" w:themeColor="background1"/>
                            </w:rPr>
                          </w:pPr>
                          <w:r w:rsidRPr="00A04627">
                            <w:rPr>
                              <w:rFonts w:ascii="Arial" w:hAnsi="Arial" w:cs="Arial"/>
                              <w:b/>
                              <w:bCs/>
                              <w:color w:val="FFFFFF" w:themeColor="background1"/>
                            </w:rPr>
                            <w:t>E-mail:</w:t>
                          </w:r>
                          <w:r w:rsidRPr="00A04627">
                            <w:rPr>
                              <w:rFonts w:ascii="Arial" w:hAnsi="Arial" w:cs="Arial"/>
                              <w:color w:val="FFFFFF" w:themeColor="background1"/>
                            </w:rPr>
                            <w:t xml:space="preserve"> </w:t>
                          </w:r>
                          <w:r>
                            <w:rPr>
                              <w:rFonts w:ascii="Arial" w:hAnsi="Arial" w:cs="Arial"/>
                              <w:color w:val="FFFFFF" w:themeColor="background1"/>
                            </w:rPr>
                            <w:t>convenio@claudia.mt</w:t>
                          </w:r>
                          <w:r w:rsidRPr="00A04627">
                            <w:rPr>
                              <w:rFonts w:ascii="Arial" w:hAnsi="Arial" w:cs="Arial"/>
                              <w:color w:val="FFFFFF" w:themeColor="background1"/>
                            </w:rPr>
                            <w:t>.</w:t>
                          </w:r>
                          <w:r>
                            <w:rPr>
                              <w:rFonts w:ascii="Arial" w:hAnsi="Arial" w:cs="Arial"/>
                              <w:color w:val="FFFFFF" w:themeColor="background1"/>
                            </w:rPr>
                            <w:t>gov</w:t>
                          </w:r>
                          <w:r w:rsidRPr="00A04627">
                            <w:rPr>
                              <w:rFonts w:ascii="Arial" w:hAnsi="Arial" w:cs="Arial"/>
                              <w:color w:val="FFFFFF" w:themeColor="background1"/>
                            </w:rPr>
                            <w:t>.br</w:t>
                          </w:r>
                        </w:p>
                        <w:p w14:paraId="4F1D1977" w14:textId="77777777" w:rsidR="00B37A08" w:rsidRPr="00A04627" w:rsidRDefault="00B37A08" w:rsidP="00B37A08">
                          <w:pPr>
                            <w:rPr>
                              <w:rFonts w:ascii="Arial" w:hAnsi="Arial" w:cs="Arial"/>
                              <w:color w:val="FFFFFF" w:themeColor="background1"/>
                            </w:rPr>
                          </w:pPr>
                          <w:r w:rsidRPr="00A04627">
                            <w:rPr>
                              <w:rFonts w:ascii="Arial" w:hAnsi="Arial" w:cs="Arial"/>
                              <w:b/>
                              <w:bCs/>
                              <w:color w:val="FFFFFF" w:themeColor="background1"/>
                            </w:rPr>
                            <w:t>Endereço:</w:t>
                          </w:r>
                          <w:r w:rsidRPr="00A04627">
                            <w:rPr>
                              <w:rFonts w:ascii="Arial" w:hAnsi="Arial" w:cs="Arial"/>
                              <w:color w:val="FFFFFF" w:themeColor="background1"/>
                            </w:rPr>
                            <w:t xml:space="preserve"> </w:t>
                          </w:r>
                          <w:r>
                            <w:rPr>
                              <w:rFonts w:ascii="Arial" w:hAnsi="Arial" w:cs="Arial"/>
                              <w:color w:val="FFFFFF" w:themeColor="background1"/>
                            </w:rPr>
                            <w:t>Av. Gaspar Dutra</w:t>
                          </w:r>
                          <w:r w:rsidRPr="00A04627">
                            <w:rPr>
                              <w:rFonts w:ascii="Arial" w:hAnsi="Arial" w:cs="Arial"/>
                              <w:color w:val="FFFFFF" w:themeColor="background1"/>
                            </w:rPr>
                            <w:t xml:space="preserve">, </w:t>
                          </w:r>
                          <w:r>
                            <w:rPr>
                              <w:rFonts w:ascii="Arial" w:hAnsi="Arial" w:cs="Arial"/>
                              <w:color w:val="FFFFFF" w:themeColor="background1"/>
                            </w:rPr>
                            <w:t>S/N</w:t>
                          </w:r>
                          <w:r w:rsidRPr="00A04627">
                            <w:rPr>
                              <w:rFonts w:ascii="Arial" w:hAnsi="Arial" w:cs="Arial"/>
                              <w:color w:val="FFFFFF" w:themeColor="background1"/>
                            </w:rPr>
                            <w:t xml:space="preserve"> – Cláudia/MT, CEP </w:t>
                          </w:r>
                          <w:r>
                            <w:rPr>
                              <w:rFonts w:ascii="Arial" w:hAnsi="Arial" w:cs="Arial"/>
                              <w:color w:val="FFFFFF" w:themeColor="background1"/>
                            </w:rPr>
                            <w:t>78.540-000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EB02A3" id="_x0000_t202" coordsize="21600,21600" o:spt="202" path="m,l,21600r21600,l21600,xe">
              <v:stroke joinstyle="miter"/>
              <v:path gradientshapeok="t" o:connecttype="rect"/>
            </v:shapetype>
            <v:shape id="Text Box 1" o:spid="_x0000_s1026" type="#_x0000_t202" style="position:absolute;margin-left:-37.9pt;margin-top:-56.75pt;width:521.35pt;height:72.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" filled="f" stroked="f" strokeweight=".5pt">
              <v:textbox>
                <w:txbxContent>
                  <w:p w14:paraId="0B489B97" w14:textId="77777777" w:rsidR="00B37A08" w:rsidRPr="00A04627" w:rsidRDefault="00B37A08" w:rsidP="00B37A08">
                    <w:pPr>
                      <w:rPr>
                        <w:rFonts w:ascii="Arial" w:hAnsi="Arial" w:cs="Arial"/>
                        <w:color w:val="FFFFFF" w:themeColor="background1"/>
                      </w:rPr>
                    </w:pPr>
                    <w:r w:rsidRPr="00A04627">
                      <w:rPr>
                        <w:rFonts w:ascii="Arial" w:hAnsi="Arial" w:cs="Arial"/>
                        <w:b/>
                        <w:bCs/>
                        <w:color w:val="FFFFFF" w:themeColor="background1"/>
                      </w:rPr>
                      <w:t>Telefone:</w:t>
                    </w:r>
                    <w:r w:rsidRPr="00A04627">
                      <w:rPr>
                        <w:rFonts w:ascii="Arial" w:hAnsi="Arial" w:cs="Arial"/>
                        <w:color w:val="FFFFFF" w:themeColor="background1"/>
                      </w:rPr>
                      <w:t xml:space="preserve"> (66) 3</w:t>
                    </w:r>
                    <w:r>
                      <w:rPr>
                        <w:rFonts w:ascii="Arial" w:hAnsi="Arial" w:cs="Arial"/>
                        <w:color w:val="FFFFFF" w:themeColor="background1"/>
                      </w:rPr>
                      <w:t>546-3104</w:t>
                    </w:r>
                  </w:p>
                  <w:p w14:paraId="7B8597CA" w14:textId="77777777" w:rsidR="00B37A08" w:rsidRPr="00A04627" w:rsidRDefault="00B37A08" w:rsidP="00B37A08">
                    <w:pPr>
                      <w:rPr>
                        <w:rFonts w:ascii="Arial" w:hAnsi="Arial" w:cs="Arial"/>
                        <w:color w:val="FFFFFF" w:themeColor="background1"/>
                      </w:rPr>
                    </w:pPr>
                    <w:r w:rsidRPr="00A04627">
                      <w:rPr>
                        <w:rFonts w:ascii="Arial" w:hAnsi="Arial" w:cs="Arial"/>
                        <w:b/>
                        <w:bCs/>
                        <w:color w:val="FFFFFF" w:themeColor="background1"/>
                      </w:rPr>
                      <w:t>E-mail:</w:t>
                    </w:r>
                    <w:r w:rsidRPr="00A04627">
                      <w:rPr>
                        <w:rFonts w:ascii="Arial" w:hAnsi="Arial" w:cs="Arial"/>
                        <w:color w:val="FFFFFF" w:themeColor="background1"/>
                      </w:rPr>
                      <w:t xml:space="preserve"> </w:t>
                    </w:r>
                    <w:r>
                      <w:rPr>
                        <w:rFonts w:ascii="Arial" w:hAnsi="Arial" w:cs="Arial"/>
                        <w:color w:val="FFFFFF" w:themeColor="background1"/>
                      </w:rPr>
                      <w:t>convenio@claudia.mt</w:t>
                    </w:r>
                    <w:r w:rsidRPr="00A04627">
                      <w:rPr>
                        <w:rFonts w:ascii="Arial" w:hAnsi="Arial" w:cs="Arial"/>
                        <w:color w:val="FFFFFF" w:themeColor="background1"/>
                      </w:rPr>
                      <w:t>.</w:t>
                    </w:r>
                    <w:r>
                      <w:rPr>
                        <w:rFonts w:ascii="Arial" w:hAnsi="Arial" w:cs="Arial"/>
                        <w:color w:val="FFFFFF" w:themeColor="background1"/>
                      </w:rPr>
                      <w:t>gov</w:t>
                    </w:r>
                    <w:r w:rsidRPr="00A04627">
                      <w:rPr>
                        <w:rFonts w:ascii="Arial" w:hAnsi="Arial" w:cs="Arial"/>
                        <w:color w:val="FFFFFF" w:themeColor="background1"/>
                      </w:rPr>
                      <w:t>.br</w:t>
                    </w:r>
                  </w:p>
                  <w:p w14:paraId="4F1D1977" w14:textId="77777777" w:rsidR="00B37A08" w:rsidRPr="00A04627" w:rsidRDefault="00B37A08" w:rsidP="00B37A08">
                    <w:pPr>
                      <w:rPr>
                        <w:rFonts w:ascii="Arial" w:hAnsi="Arial" w:cs="Arial"/>
                        <w:color w:val="FFFFFF" w:themeColor="background1"/>
                      </w:rPr>
                    </w:pPr>
                    <w:r w:rsidRPr="00A04627">
                      <w:rPr>
                        <w:rFonts w:ascii="Arial" w:hAnsi="Arial" w:cs="Arial"/>
                        <w:b/>
                        <w:bCs/>
                        <w:color w:val="FFFFFF" w:themeColor="background1"/>
                      </w:rPr>
                      <w:t>Endereço:</w:t>
                    </w:r>
                    <w:r w:rsidRPr="00A04627">
                      <w:rPr>
                        <w:rFonts w:ascii="Arial" w:hAnsi="Arial" w:cs="Arial"/>
                        <w:color w:val="FFFFFF" w:themeColor="background1"/>
                      </w:rPr>
                      <w:t xml:space="preserve"> </w:t>
                    </w:r>
                    <w:r>
                      <w:rPr>
                        <w:rFonts w:ascii="Arial" w:hAnsi="Arial" w:cs="Arial"/>
                        <w:color w:val="FFFFFF" w:themeColor="background1"/>
                      </w:rPr>
                      <w:t>Av. Gaspar Dutra</w:t>
                    </w:r>
                    <w:r w:rsidRPr="00A04627">
                      <w:rPr>
                        <w:rFonts w:ascii="Arial" w:hAnsi="Arial" w:cs="Arial"/>
                        <w:color w:val="FFFFFF" w:themeColor="background1"/>
                      </w:rPr>
                      <w:t xml:space="preserve">, </w:t>
                    </w:r>
                    <w:r>
                      <w:rPr>
                        <w:rFonts w:ascii="Arial" w:hAnsi="Arial" w:cs="Arial"/>
                        <w:color w:val="FFFFFF" w:themeColor="background1"/>
                      </w:rPr>
                      <w:t>S/N</w:t>
                    </w:r>
                    <w:r w:rsidRPr="00A04627">
                      <w:rPr>
                        <w:rFonts w:ascii="Arial" w:hAnsi="Arial" w:cs="Arial"/>
                        <w:color w:val="FFFFFF" w:themeColor="background1"/>
                      </w:rPr>
                      <w:t xml:space="preserve"> – Cláudia/MT, CEP </w:t>
                    </w:r>
                    <w:r>
                      <w:rPr>
                        <w:rFonts w:ascii="Arial" w:hAnsi="Arial" w:cs="Arial"/>
                        <w:color w:val="FFFFFF" w:themeColor="background1"/>
                      </w:rPr>
                      <w:t>78.540-000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BD769" w14:textId="77777777" w:rsidR="002D595A" w:rsidRDefault="002D595A" w:rsidP="00356735">
      <w:r>
        <w:separator/>
      </w:r>
    </w:p>
  </w:footnote>
  <w:footnote w:type="continuationSeparator" w:id="0">
    <w:p w14:paraId="0E3B219E" w14:textId="77777777" w:rsidR="002D595A" w:rsidRDefault="002D595A" w:rsidP="00356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D6DA" w14:textId="77777777" w:rsidR="00101285" w:rsidRDefault="00B37A08">
    <w:pPr>
      <w:pStyle w:val="Cabealho"/>
    </w:pPr>
    <w:r w:rsidRPr="00E166D8">
      <w:rPr>
        <w:noProof/>
      </w:rPr>
      <w:drawing>
        <wp:anchor distT="0" distB="0" distL="114300" distR="114300" simplePos="0" relativeHeight="251661312" behindDoc="0" locked="0" layoutInCell="1" allowOverlap="1" wp14:anchorId="3287EF14" wp14:editId="309D2DB4">
          <wp:simplePos x="0" y="0"/>
          <wp:positionH relativeFrom="column">
            <wp:posOffset>-357505</wp:posOffset>
          </wp:positionH>
          <wp:positionV relativeFrom="paragraph">
            <wp:posOffset>-135255</wp:posOffset>
          </wp:positionV>
          <wp:extent cx="3989705" cy="744855"/>
          <wp:effectExtent l="0" t="0" r="0" b="0"/>
          <wp:wrapSquare wrapText="bothSides"/>
          <wp:docPr id="648882413" name="Picture 3" descr="Uma imagem contendo relógio, medidor, plac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13812" name="Picture 3" descr="Uma imagem contendo relógio, medidor, placa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3989705" cy="7448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95D294A" wp14:editId="472560CD">
          <wp:simplePos x="0" y="0"/>
          <wp:positionH relativeFrom="page">
            <wp:posOffset>-28575</wp:posOffset>
          </wp:positionH>
          <wp:positionV relativeFrom="paragraph">
            <wp:posOffset>-421005</wp:posOffset>
          </wp:positionV>
          <wp:extent cx="7581900" cy="10673080"/>
          <wp:effectExtent l="0" t="0" r="0" b="0"/>
          <wp:wrapNone/>
          <wp:docPr id="129531173" name="Imagem 1"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37638" name="Imagem 1" descr="Forma&#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7581900"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2C49A7"/>
    <w:multiLevelType w:val="hybridMultilevel"/>
    <w:tmpl w:val="82BCEB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187472A"/>
    <w:multiLevelType w:val="singleLevel"/>
    <w:tmpl w:val="04160017"/>
    <w:lvl w:ilvl="0">
      <w:start w:val="1"/>
      <w:numFmt w:val="lowerLetter"/>
      <w:lvlText w:val="%1)"/>
      <w:lvlJc w:val="left"/>
      <w:pPr>
        <w:tabs>
          <w:tab w:val="num" w:pos="502"/>
        </w:tabs>
        <w:ind w:left="502" w:hanging="360"/>
      </w:pPr>
      <w:rPr>
        <w:rFonts w:hint="default"/>
      </w:rPr>
    </w:lvl>
  </w:abstractNum>
  <w:abstractNum w:abstractNumId="5" w15:restartNumberingAfterBreak="0">
    <w:nsid w:val="06E94D4D"/>
    <w:multiLevelType w:val="singleLevel"/>
    <w:tmpl w:val="04160017"/>
    <w:lvl w:ilvl="0">
      <w:start w:val="1"/>
      <w:numFmt w:val="lowerLetter"/>
      <w:lvlText w:val="%1)"/>
      <w:lvlJc w:val="left"/>
      <w:pPr>
        <w:tabs>
          <w:tab w:val="num" w:pos="360"/>
        </w:tabs>
        <w:ind w:left="360" w:hanging="360"/>
      </w:pPr>
      <w:rPr>
        <w:rFonts w:hint="default"/>
      </w:rPr>
    </w:lvl>
  </w:abstractNum>
  <w:abstractNum w:abstractNumId="6" w15:restartNumberingAfterBreak="0">
    <w:nsid w:val="0A1C7634"/>
    <w:multiLevelType w:val="multilevel"/>
    <w:tmpl w:val="F4BEA476"/>
    <w:lvl w:ilvl="0">
      <w:start w:val="8"/>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BD9018C"/>
    <w:multiLevelType w:val="hybridMultilevel"/>
    <w:tmpl w:val="9D02FFE0"/>
    <w:lvl w:ilvl="0" w:tplc="7D943016">
      <w:start w:val="1"/>
      <w:numFmt w:val="upperRoman"/>
      <w:lvlText w:val="%1)"/>
      <w:lvlJc w:val="left"/>
      <w:pPr>
        <w:ind w:left="928" w:hanging="360"/>
      </w:pPr>
      <w:rPr>
        <w:rFonts w:hint="default"/>
        <w:b/>
        <w:bCs/>
      </w:rPr>
    </w:lvl>
    <w:lvl w:ilvl="1" w:tplc="C72699FC">
      <w:start w:val="1"/>
      <w:numFmt w:val="lowerLetter"/>
      <w:lvlText w:val="%2)"/>
      <w:lvlJc w:val="left"/>
      <w:pPr>
        <w:ind w:left="2008" w:hanging="360"/>
      </w:pPr>
      <w:rPr>
        <w:rFonts w:hint="default"/>
      </w:r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8" w15:restartNumberingAfterBreak="0">
    <w:nsid w:val="1CAB075B"/>
    <w:multiLevelType w:val="hybridMultilevel"/>
    <w:tmpl w:val="4EAA62B8"/>
    <w:lvl w:ilvl="0" w:tplc="0C962798">
      <w:start w:val="5"/>
      <w:numFmt w:val="bullet"/>
      <w:lvlText w:val=""/>
      <w:lvlJc w:val="left"/>
      <w:pPr>
        <w:ind w:left="720" w:hanging="360"/>
      </w:pPr>
      <w:rPr>
        <w:rFonts w:ascii="Symbol" w:eastAsia="Times New Roman" w:hAnsi="Symbol"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03849CA"/>
    <w:multiLevelType w:val="hybridMultilevel"/>
    <w:tmpl w:val="714A94B8"/>
    <w:lvl w:ilvl="0" w:tplc="0416000B">
      <w:start w:val="1"/>
      <w:numFmt w:val="bullet"/>
      <w:pStyle w:val="Commarcadores1"/>
      <w:lvlText w:val=""/>
      <w:lvlJc w:val="left"/>
      <w:pPr>
        <w:ind w:left="2910" w:hanging="360"/>
      </w:pPr>
      <w:rPr>
        <w:rFonts w:ascii="Wingdings" w:hAnsi="Wingdings" w:hint="default"/>
      </w:rPr>
    </w:lvl>
    <w:lvl w:ilvl="1" w:tplc="04160003" w:tentative="1">
      <w:start w:val="1"/>
      <w:numFmt w:val="bullet"/>
      <w:lvlText w:val="o"/>
      <w:lvlJc w:val="left"/>
      <w:pPr>
        <w:ind w:left="3630" w:hanging="360"/>
      </w:pPr>
      <w:rPr>
        <w:rFonts w:ascii="Courier New" w:hAnsi="Courier New" w:cs="Courier New" w:hint="default"/>
      </w:rPr>
    </w:lvl>
    <w:lvl w:ilvl="2" w:tplc="04160005" w:tentative="1">
      <w:start w:val="1"/>
      <w:numFmt w:val="bullet"/>
      <w:lvlText w:val=""/>
      <w:lvlJc w:val="left"/>
      <w:pPr>
        <w:ind w:left="4350" w:hanging="360"/>
      </w:pPr>
      <w:rPr>
        <w:rFonts w:ascii="Wingdings" w:hAnsi="Wingdings" w:hint="default"/>
      </w:rPr>
    </w:lvl>
    <w:lvl w:ilvl="3" w:tplc="04160001" w:tentative="1">
      <w:start w:val="1"/>
      <w:numFmt w:val="bullet"/>
      <w:lvlText w:val=""/>
      <w:lvlJc w:val="left"/>
      <w:pPr>
        <w:ind w:left="5070" w:hanging="360"/>
      </w:pPr>
      <w:rPr>
        <w:rFonts w:ascii="Symbol" w:hAnsi="Symbol" w:hint="default"/>
      </w:rPr>
    </w:lvl>
    <w:lvl w:ilvl="4" w:tplc="04160003" w:tentative="1">
      <w:start w:val="1"/>
      <w:numFmt w:val="bullet"/>
      <w:lvlText w:val="o"/>
      <w:lvlJc w:val="left"/>
      <w:pPr>
        <w:ind w:left="5790" w:hanging="360"/>
      </w:pPr>
      <w:rPr>
        <w:rFonts w:ascii="Courier New" w:hAnsi="Courier New" w:cs="Courier New" w:hint="default"/>
      </w:rPr>
    </w:lvl>
    <w:lvl w:ilvl="5" w:tplc="04160005" w:tentative="1">
      <w:start w:val="1"/>
      <w:numFmt w:val="bullet"/>
      <w:lvlText w:val=""/>
      <w:lvlJc w:val="left"/>
      <w:pPr>
        <w:ind w:left="6510" w:hanging="360"/>
      </w:pPr>
      <w:rPr>
        <w:rFonts w:ascii="Wingdings" w:hAnsi="Wingdings" w:hint="default"/>
      </w:rPr>
    </w:lvl>
    <w:lvl w:ilvl="6" w:tplc="04160001" w:tentative="1">
      <w:start w:val="1"/>
      <w:numFmt w:val="bullet"/>
      <w:lvlText w:val=""/>
      <w:lvlJc w:val="left"/>
      <w:pPr>
        <w:ind w:left="7230" w:hanging="360"/>
      </w:pPr>
      <w:rPr>
        <w:rFonts w:ascii="Symbol" w:hAnsi="Symbol" w:hint="default"/>
      </w:rPr>
    </w:lvl>
    <w:lvl w:ilvl="7" w:tplc="04160003" w:tentative="1">
      <w:start w:val="1"/>
      <w:numFmt w:val="bullet"/>
      <w:lvlText w:val="o"/>
      <w:lvlJc w:val="left"/>
      <w:pPr>
        <w:ind w:left="7950" w:hanging="360"/>
      </w:pPr>
      <w:rPr>
        <w:rFonts w:ascii="Courier New" w:hAnsi="Courier New" w:cs="Courier New" w:hint="default"/>
      </w:rPr>
    </w:lvl>
    <w:lvl w:ilvl="8" w:tplc="04160005" w:tentative="1">
      <w:start w:val="1"/>
      <w:numFmt w:val="bullet"/>
      <w:lvlText w:val=""/>
      <w:lvlJc w:val="left"/>
      <w:pPr>
        <w:ind w:left="8670" w:hanging="360"/>
      </w:pPr>
      <w:rPr>
        <w:rFonts w:ascii="Wingdings" w:hAnsi="Wingdings" w:hint="default"/>
      </w:rPr>
    </w:lvl>
  </w:abstractNum>
  <w:abstractNum w:abstractNumId="10" w15:restartNumberingAfterBreak="0">
    <w:nsid w:val="2B563626"/>
    <w:multiLevelType w:val="hybridMultilevel"/>
    <w:tmpl w:val="6E0C244E"/>
    <w:lvl w:ilvl="0" w:tplc="98520DF2">
      <w:numFmt w:val="bullet"/>
      <w:lvlText w:val=""/>
      <w:lvlJc w:val="left"/>
      <w:pPr>
        <w:ind w:left="1065" w:hanging="360"/>
      </w:pPr>
      <w:rPr>
        <w:rFonts w:ascii="Wingdings" w:eastAsia="Times New Roman" w:hAnsi="Wingdings" w:cs="Times New Roman"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1" w15:restartNumberingAfterBreak="0">
    <w:nsid w:val="31460866"/>
    <w:multiLevelType w:val="hybridMultilevel"/>
    <w:tmpl w:val="56E646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51D593C"/>
    <w:multiLevelType w:val="hybridMultilevel"/>
    <w:tmpl w:val="442490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C5E329C"/>
    <w:multiLevelType w:val="hybridMultilevel"/>
    <w:tmpl w:val="872291EC"/>
    <w:lvl w:ilvl="0" w:tplc="7D943016">
      <w:start w:val="1"/>
      <w:numFmt w:val="upperRoman"/>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4A24354"/>
    <w:multiLevelType w:val="singleLevel"/>
    <w:tmpl w:val="550AEBF0"/>
    <w:lvl w:ilvl="0">
      <w:start w:val="1"/>
      <w:numFmt w:val="lowerLetter"/>
      <w:lvlText w:val="%1)"/>
      <w:lvlJc w:val="left"/>
      <w:pPr>
        <w:tabs>
          <w:tab w:val="num" w:pos="360"/>
        </w:tabs>
        <w:ind w:left="360" w:hanging="360"/>
      </w:pPr>
      <w:rPr>
        <w:rFonts w:hint="default"/>
      </w:rPr>
    </w:lvl>
  </w:abstractNum>
  <w:abstractNum w:abstractNumId="15" w15:restartNumberingAfterBreak="0">
    <w:nsid w:val="48BF7AC4"/>
    <w:multiLevelType w:val="hybridMultilevel"/>
    <w:tmpl w:val="0BD66E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A126AB3"/>
    <w:multiLevelType w:val="hybridMultilevel"/>
    <w:tmpl w:val="AE0A256E"/>
    <w:lvl w:ilvl="0" w:tplc="B908E452">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7" w15:restartNumberingAfterBreak="0">
    <w:nsid w:val="4EAB476D"/>
    <w:multiLevelType w:val="hybridMultilevel"/>
    <w:tmpl w:val="B8508D64"/>
    <w:lvl w:ilvl="0" w:tplc="F5CA119A">
      <w:start w:val="1"/>
      <w:numFmt w:val="lowerLetter"/>
      <w:lvlText w:val="%1)"/>
      <w:lvlJc w:val="left"/>
      <w:pPr>
        <w:tabs>
          <w:tab w:val="num" w:pos="786"/>
        </w:tabs>
        <w:ind w:left="786" w:hanging="360"/>
      </w:pPr>
      <w:rPr>
        <w:rFonts w:hint="default"/>
      </w:rPr>
    </w:lvl>
    <w:lvl w:ilvl="1" w:tplc="04160019" w:tentative="1">
      <w:start w:val="1"/>
      <w:numFmt w:val="lowerLetter"/>
      <w:lvlText w:val="%2."/>
      <w:lvlJc w:val="left"/>
      <w:pPr>
        <w:tabs>
          <w:tab w:val="num" w:pos="1506"/>
        </w:tabs>
        <w:ind w:left="1506" w:hanging="360"/>
      </w:pPr>
    </w:lvl>
    <w:lvl w:ilvl="2" w:tplc="0416001B" w:tentative="1">
      <w:start w:val="1"/>
      <w:numFmt w:val="lowerRoman"/>
      <w:lvlText w:val="%3."/>
      <w:lvlJc w:val="right"/>
      <w:pPr>
        <w:tabs>
          <w:tab w:val="num" w:pos="2226"/>
        </w:tabs>
        <w:ind w:left="2226" w:hanging="180"/>
      </w:pPr>
    </w:lvl>
    <w:lvl w:ilvl="3" w:tplc="0416000F" w:tentative="1">
      <w:start w:val="1"/>
      <w:numFmt w:val="decimal"/>
      <w:lvlText w:val="%4."/>
      <w:lvlJc w:val="left"/>
      <w:pPr>
        <w:tabs>
          <w:tab w:val="num" w:pos="2946"/>
        </w:tabs>
        <w:ind w:left="2946" w:hanging="360"/>
      </w:pPr>
    </w:lvl>
    <w:lvl w:ilvl="4" w:tplc="04160019" w:tentative="1">
      <w:start w:val="1"/>
      <w:numFmt w:val="lowerLetter"/>
      <w:lvlText w:val="%5."/>
      <w:lvlJc w:val="left"/>
      <w:pPr>
        <w:tabs>
          <w:tab w:val="num" w:pos="3666"/>
        </w:tabs>
        <w:ind w:left="3666" w:hanging="360"/>
      </w:pPr>
    </w:lvl>
    <w:lvl w:ilvl="5" w:tplc="0416001B" w:tentative="1">
      <w:start w:val="1"/>
      <w:numFmt w:val="lowerRoman"/>
      <w:lvlText w:val="%6."/>
      <w:lvlJc w:val="right"/>
      <w:pPr>
        <w:tabs>
          <w:tab w:val="num" w:pos="4386"/>
        </w:tabs>
        <w:ind w:left="4386" w:hanging="180"/>
      </w:pPr>
    </w:lvl>
    <w:lvl w:ilvl="6" w:tplc="0416000F" w:tentative="1">
      <w:start w:val="1"/>
      <w:numFmt w:val="decimal"/>
      <w:lvlText w:val="%7."/>
      <w:lvlJc w:val="left"/>
      <w:pPr>
        <w:tabs>
          <w:tab w:val="num" w:pos="5106"/>
        </w:tabs>
        <w:ind w:left="5106" w:hanging="360"/>
      </w:pPr>
    </w:lvl>
    <w:lvl w:ilvl="7" w:tplc="04160019" w:tentative="1">
      <w:start w:val="1"/>
      <w:numFmt w:val="lowerLetter"/>
      <w:lvlText w:val="%8."/>
      <w:lvlJc w:val="left"/>
      <w:pPr>
        <w:tabs>
          <w:tab w:val="num" w:pos="5826"/>
        </w:tabs>
        <w:ind w:left="5826" w:hanging="360"/>
      </w:pPr>
    </w:lvl>
    <w:lvl w:ilvl="8" w:tplc="0416001B" w:tentative="1">
      <w:start w:val="1"/>
      <w:numFmt w:val="lowerRoman"/>
      <w:lvlText w:val="%9."/>
      <w:lvlJc w:val="right"/>
      <w:pPr>
        <w:tabs>
          <w:tab w:val="num" w:pos="6546"/>
        </w:tabs>
        <w:ind w:left="6546" w:hanging="180"/>
      </w:pPr>
    </w:lvl>
  </w:abstractNum>
  <w:abstractNum w:abstractNumId="18" w15:restartNumberingAfterBreak="0">
    <w:nsid w:val="53176853"/>
    <w:multiLevelType w:val="hybridMultilevel"/>
    <w:tmpl w:val="FC12FC46"/>
    <w:lvl w:ilvl="0" w:tplc="0416000B">
      <w:numFmt w:val="bullet"/>
      <w:lvlText w:val=""/>
      <w:lvlJc w:val="left"/>
      <w:pPr>
        <w:ind w:left="502"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37A2EDA"/>
    <w:multiLevelType w:val="hybridMultilevel"/>
    <w:tmpl w:val="B78E6F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3D01BA0"/>
    <w:multiLevelType w:val="hybridMultilevel"/>
    <w:tmpl w:val="7592C802"/>
    <w:lvl w:ilvl="0" w:tplc="974CAE34">
      <w:start w:val="1"/>
      <w:numFmt w:val="lowerLetter"/>
      <w:lvlText w:val="%1)"/>
      <w:lvlJc w:val="left"/>
      <w:pPr>
        <w:ind w:left="1996" w:hanging="360"/>
      </w:pPr>
      <w:rPr>
        <w:b/>
        <w:bCs/>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21" w15:restartNumberingAfterBreak="0">
    <w:nsid w:val="54F923F2"/>
    <w:multiLevelType w:val="hybridMultilevel"/>
    <w:tmpl w:val="755EF11A"/>
    <w:lvl w:ilvl="0" w:tplc="EBA26BC2">
      <w:numFmt w:val="bullet"/>
      <w:lvlText w:val=""/>
      <w:lvlJc w:val="left"/>
      <w:pPr>
        <w:ind w:left="1778" w:hanging="360"/>
      </w:pPr>
      <w:rPr>
        <w:rFonts w:ascii="Wingdings" w:eastAsia="Times New Roman" w:hAnsi="Wingdings" w:cs="Times New Roman" w:hint="default"/>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22" w15:restartNumberingAfterBreak="0">
    <w:nsid w:val="57290314"/>
    <w:multiLevelType w:val="hybridMultilevel"/>
    <w:tmpl w:val="B0EA9682"/>
    <w:lvl w:ilvl="0" w:tplc="81261CA0">
      <w:start w:val="1"/>
      <w:numFmt w:val="lowerLetter"/>
      <w:lvlText w:val="%1)"/>
      <w:lvlJc w:val="left"/>
      <w:pPr>
        <w:ind w:left="1428" w:hanging="360"/>
      </w:pPr>
      <w:rPr>
        <w:b/>
        <w:bCs/>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3" w15:restartNumberingAfterBreak="0">
    <w:nsid w:val="576D27FF"/>
    <w:multiLevelType w:val="hybridMultilevel"/>
    <w:tmpl w:val="622A5182"/>
    <w:lvl w:ilvl="0" w:tplc="B0565118">
      <w:start w:val="1"/>
      <w:numFmt w:val="lowerLetter"/>
      <w:lvlText w:val="%1)"/>
      <w:lvlJc w:val="left"/>
      <w:pPr>
        <w:tabs>
          <w:tab w:val="num" w:pos="1069"/>
        </w:tabs>
        <w:ind w:left="1069" w:hanging="360"/>
      </w:pPr>
      <w:rPr>
        <w:rFonts w:hint="default"/>
      </w:rPr>
    </w:lvl>
    <w:lvl w:ilvl="1" w:tplc="04160019">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24" w15:restartNumberingAfterBreak="0">
    <w:nsid w:val="5D6E7FB1"/>
    <w:multiLevelType w:val="hybridMultilevel"/>
    <w:tmpl w:val="B0E25530"/>
    <w:lvl w:ilvl="0" w:tplc="AAF2A416">
      <w:start w:val="1"/>
      <w:numFmt w:val="ordinal"/>
      <w:lvlText w:val="%1."/>
      <w:lvlJc w:val="left"/>
      <w:pPr>
        <w:ind w:left="862"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F78537C"/>
    <w:multiLevelType w:val="hybridMultilevel"/>
    <w:tmpl w:val="1DC0CE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662030A"/>
    <w:multiLevelType w:val="hybridMultilevel"/>
    <w:tmpl w:val="2124B3AE"/>
    <w:lvl w:ilvl="0" w:tplc="04160017">
      <w:start w:val="1"/>
      <w:numFmt w:val="lowerLetter"/>
      <w:lvlText w:val="%1)"/>
      <w:lvlJc w:val="left"/>
      <w:pPr>
        <w:ind w:left="1713" w:hanging="360"/>
      </w:pPr>
    </w:lvl>
    <w:lvl w:ilvl="1" w:tplc="C3565B80">
      <w:start w:val="1"/>
      <w:numFmt w:val="lowerLetter"/>
      <w:lvlText w:val="%2)"/>
      <w:lvlJc w:val="left"/>
      <w:pPr>
        <w:ind w:left="2433" w:hanging="360"/>
      </w:pPr>
      <w:rPr>
        <w:b/>
        <w:bCs/>
      </w:r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27" w15:restartNumberingAfterBreak="0">
    <w:nsid w:val="68584505"/>
    <w:multiLevelType w:val="singleLevel"/>
    <w:tmpl w:val="04160017"/>
    <w:lvl w:ilvl="0">
      <w:start w:val="1"/>
      <w:numFmt w:val="lowerLetter"/>
      <w:lvlText w:val="%1)"/>
      <w:lvlJc w:val="left"/>
      <w:pPr>
        <w:tabs>
          <w:tab w:val="num" w:pos="360"/>
        </w:tabs>
        <w:ind w:left="360" w:hanging="360"/>
      </w:pPr>
      <w:rPr>
        <w:rFonts w:hint="default"/>
      </w:rPr>
    </w:lvl>
  </w:abstractNum>
  <w:abstractNum w:abstractNumId="28" w15:restartNumberingAfterBreak="0">
    <w:nsid w:val="695359E9"/>
    <w:multiLevelType w:val="hybridMultilevel"/>
    <w:tmpl w:val="63FA0BDC"/>
    <w:lvl w:ilvl="0" w:tplc="FFFFFFFF">
      <w:start w:val="1"/>
      <w:numFmt w:val="lowerLetter"/>
      <w:lvlText w:val="%1)"/>
      <w:lvlJc w:val="left"/>
      <w:pPr>
        <w:ind w:left="720" w:hanging="360"/>
      </w:pPr>
    </w:lvl>
    <w:lvl w:ilvl="1" w:tplc="5DB2EEFA">
      <w:start w:val="1"/>
      <w:numFmt w:val="lowerLetter"/>
      <w:lvlText w:val="%2)"/>
      <w:lvlJc w:val="left"/>
      <w:pPr>
        <w:ind w:left="107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C1369C"/>
    <w:multiLevelType w:val="hybridMultilevel"/>
    <w:tmpl w:val="E56AC1B6"/>
    <w:lvl w:ilvl="0" w:tplc="0416000B">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3DA325A"/>
    <w:multiLevelType w:val="hybridMultilevel"/>
    <w:tmpl w:val="ED382B2E"/>
    <w:lvl w:ilvl="0" w:tplc="F514CA16">
      <w:start w:val="1"/>
      <w:numFmt w:val="lowerLetter"/>
      <w:lvlText w:val="%1)"/>
      <w:lvlJc w:val="left"/>
      <w:pPr>
        <w:ind w:left="1571" w:hanging="360"/>
      </w:pPr>
      <w:rPr>
        <w:b/>
        <w:bCs/>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1" w15:restartNumberingAfterBreak="0">
    <w:nsid w:val="73FF5097"/>
    <w:multiLevelType w:val="hybridMultilevel"/>
    <w:tmpl w:val="2D22F5FC"/>
    <w:lvl w:ilvl="0" w:tplc="5D7E38A2">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2" w15:restartNumberingAfterBreak="0">
    <w:nsid w:val="75133DCE"/>
    <w:multiLevelType w:val="hybridMultilevel"/>
    <w:tmpl w:val="B7E200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392A76"/>
    <w:multiLevelType w:val="hybridMultilevel"/>
    <w:tmpl w:val="FD70342A"/>
    <w:lvl w:ilvl="0" w:tplc="0A3CDB70">
      <w:start w:val="1"/>
      <w:numFmt w:val="low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15:restartNumberingAfterBreak="0">
    <w:nsid w:val="7A76587C"/>
    <w:multiLevelType w:val="hybridMultilevel"/>
    <w:tmpl w:val="0E10C8A8"/>
    <w:lvl w:ilvl="0" w:tplc="766CB2B8">
      <w:start w:val="1"/>
      <w:numFmt w:val="lowerLetter"/>
      <w:lvlText w:val="%1)"/>
      <w:lvlJc w:val="left"/>
      <w:pPr>
        <w:ind w:left="862" w:hanging="360"/>
      </w:pPr>
      <w:rPr>
        <w:b/>
        <w:bCs/>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num w:numId="1" w16cid:durableId="1412776848">
    <w:abstractNumId w:val="8"/>
  </w:num>
  <w:num w:numId="2" w16cid:durableId="163933645">
    <w:abstractNumId w:val="9"/>
  </w:num>
  <w:num w:numId="3" w16cid:durableId="1289242314">
    <w:abstractNumId w:val="5"/>
    <w:lvlOverride w:ilvl="0">
      <w:startOverride w:val="1"/>
    </w:lvlOverride>
  </w:num>
  <w:num w:numId="4" w16cid:durableId="362485793">
    <w:abstractNumId w:val="14"/>
    <w:lvlOverride w:ilvl="0">
      <w:startOverride w:val="1"/>
    </w:lvlOverride>
  </w:num>
  <w:num w:numId="5" w16cid:durableId="1129860820">
    <w:abstractNumId w:val="23"/>
  </w:num>
  <w:num w:numId="6" w16cid:durableId="2048880">
    <w:abstractNumId w:val="27"/>
    <w:lvlOverride w:ilvl="0">
      <w:startOverride w:val="1"/>
    </w:lvlOverride>
  </w:num>
  <w:num w:numId="7" w16cid:durableId="1305353768">
    <w:abstractNumId w:val="4"/>
    <w:lvlOverride w:ilvl="0">
      <w:startOverride w:val="1"/>
    </w:lvlOverride>
  </w:num>
  <w:num w:numId="8" w16cid:durableId="329020298">
    <w:abstractNumId w:val="17"/>
  </w:num>
  <w:num w:numId="9" w16cid:durableId="1374769309">
    <w:abstractNumId w:val="16"/>
  </w:num>
  <w:num w:numId="10" w16cid:durableId="618218658">
    <w:abstractNumId w:val="21"/>
  </w:num>
  <w:num w:numId="11" w16cid:durableId="2129624372">
    <w:abstractNumId w:val="0"/>
  </w:num>
  <w:num w:numId="12" w16cid:durableId="259527095">
    <w:abstractNumId w:val="1"/>
  </w:num>
  <w:num w:numId="13" w16cid:durableId="1026055764">
    <w:abstractNumId w:val="2"/>
  </w:num>
  <w:num w:numId="14" w16cid:durableId="525142997">
    <w:abstractNumId w:val="31"/>
  </w:num>
  <w:num w:numId="15" w16cid:durableId="705257053">
    <w:abstractNumId w:val="29"/>
  </w:num>
  <w:num w:numId="16" w16cid:durableId="1796438997">
    <w:abstractNumId w:val="10"/>
  </w:num>
  <w:num w:numId="17" w16cid:durableId="1297565111">
    <w:abstractNumId w:val="18"/>
  </w:num>
  <w:num w:numId="18" w16cid:durableId="1355115404">
    <w:abstractNumId w:val="20"/>
  </w:num>
  <w:num w:numId="19" w16cid:durableId="802817757">
    <w:abstractNumId w:val="34"/>
  </w:num>
  <w:num w:numId="20" w16cid:durableId="1970937957">
    <w:abstractNumId w:val="33"/>
  </w:num>
  <w:num w:numId="21" w16cid:durableId="812873666">
    <w:abstractNumId w:val="7"/>
  </w:num>
  <w:num w:numId="22" w16cid:durableId="1277062794">
    <w:abstractNumId w:val="26"/>
  </w:num>
  <w:num w:numId="23" w16cid:durableId="1501117038">
    <w:abstractNumId w:val="13"/>
  </w:num>
  <w:num w:numId="24" w16cid:durableId="2025208272">
    <w:abstractNumId w:val="28"/>
  </w:num>
  <w:num w:numId="25" w16cid:durableId="143278733">
    <w:abstractNumId w:val="24"/>
  </w:num>
  <w:num w:numId="26" w16cid:durableId="696741010">
    <w:abstractNumId w:val="30"/>
  </w:num>
  <w:num w:numId="27" w16cid:durableId="436413440">
    <w:abstractNumId w:val="22"/>
  </w:num>
  <w:num w:numId="28" w16cid:durableId="2069721429">
    <w:abstractNumId w:val="6"/>
  </w:num>
  <w:num w:numId="29" w16cid:durableId="498929673">
    <w:abstractNumId w:val="19"/>
  </w:num>
  <w:num w:numId="30" w16cid:durableId="1543324730">
    <w:abstractNumId w:val="12"/>
  </w:num>
  <w:num w:numId="31" w16cid:durableId="67459669">
    <w:abstractNumId w:val="11"/>
  </w:num>
  <w:num w:numId="32" w16cid:durableId="1821188491">
    <w:abstractNumId w:val="3"/>
  </w:num>
  <w:num w:numId="33" w16cid:durableId="1192838567">
    <w:abstractNumId w:val="32"/>
  </w:num>
  <w:num w:numId="34" w16cid:durableId="840200484">
    <w:abstractNumId w:val="15"/>
  </w:num>
  <w:num w:numId="35" w16cid:durableId="15836382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35"/>
    <w:rsid w:val="00005196"/>
    <w:rsid w:val="00005A21"/>
    <w:rsid w:val="00011267"/>
    <w:rsid w:val="00021AE2"/>
    <w:rsid w:val="00022993"/>
    <w:rsid w:val="00040C98"/>
    <w:rsid w:val="00052082"/>
    <w:rsid w:val="00054E58"/>
    <w:rsid w:val="000557C6"/>
    <w:rsid w:val="0005615D"/>
    <w:rsid w:val="00073A83"/>
    <w:rsid w:val="0007758D"/>
    <w:rsid w:val="000778D0"/>
    <w:rsid w:val="00077D4F"/>
    <w:rsid w:val="0009406B"/>
    <w:rsid w:val="00094872"/>
    <w:rsid w:val="000A7CD4"/>
    <w:rsid w:val="000B175C"/>
    <w:rsid w:val="000C638D"/>
    <w:rsid w:val="000C7C1F"/>
    <w:rsid w:val="000D51F9"/>
    <w:rsid w:val="000D6F64"/>
    <w:rsid w:val="000E57A7"/>
    <w:rsid w:val="000E68F0"/>
    <w:rsid w:val="000F215E"/>
    <w:rsid w:val="000F4684"/>
    <w:rsid w:val="000F5F14"/>
    <w:rsid w:val="00101285"/>
    <w:rsid w:val="00101A11"/>
    <w:rsid w:val="00102894"/>
    <w:rsid w:val="0010495D"/>
    <w:rsid w:val="00113979"/>
    <w:rsid w:val="00123A2E"/>
    <w:rsid w:val="00125EDC"/>
    <w:rsid w:val="00135BB8"/>
    <w:rsid w:val="00136200"/>
    <w:rsid w:val="0014049D"/>
    <w:rsid w:val="00144480"/>
    <w:rsid w:val="001511E7"/>
    <w:rsid w:val="00157543"/>
    <w:rsid w:val="00164BE4"/>
    <w:rsid w:val="00165600"/>
    <w:rsid w:val="001720CC"/>
    <w:rsid w:val="00183A89"/>
    <w:rsid w:val="00183DE6"/>
    <w:rsid w:val="001B30C8"/>
    <w:rsid w:val="001E123D"/>
    <w:rsid w:val="001F3527"/>
    <w:rsid w:val="002072AC"/>
    <w:rsid w:val="00210516"/>
    <w:rsid w:val="002124C4"/>
    <w:rsid w:val="00220180"/>
    <w:rsid w:val="00220826"/>
    <w:rsid w:val="00222EFA"/>
    <w:rsid w:val="002353B5"/>
    <w:rsid w:val="002376F4"/>
    <w:rsid w:val="002417B7"/>
    <w:rsid w:val="00257B61"/>
    <w:rsid w:val="00266ECE"/>
    <w:rsid w:val="002727D6"/>
    <w:rsid w:val="00282633"/>
    <w:rsid w:val="00292F3A"/>
    <w:rsid w:val="002B4B35"/>
    <w:rsid w:val="002B56F9"/>
    <w:rsid w:val="002B68D2"/>
    <w:rsid w:val="002C2757"/>
    <w:rsid w:val="002C6D52"/>
    <w:rsid w:val="002D1CA5"/>
    <w:rsid w:val="002D595A"/>
    <w:rsid w:val="002E1B66"/>
    <w:rsid w:val="002F5643"/>
    <w:rsid w:val="002F5B4A"/>
    <w:rsid w:val="00301B84"/>
    <w:rsid w:val="00313FD8"/>
    <w:rsid w:val="00327FE7"/>
    <w:rsid w:val="003300DB"/>
    <w:rsid w:val="00334EAE"/>
    <w:rsid w:val="003430A1"/>
    <w:rsid w:val="00344721"/>
    <w:rsid w:val="003510B6"/>
    <w:rsid w:val="0035508B"/>
    <w:rsid w:val="00356735"/>
    <w:rsid w:val="0036197B"/>
    <w:rsid w:val="003637C9"/>
    <w:rsid w:val="00366A3E"/>
    <w:rsid w:val="00367284"/>
    <w:rsid w:val="00377413"/>
    <w:rsid w:val="00380BDD"/>
    <w:rsid w:val="0039318C"/>
    <w:rsid w:val="003A00B4"/>
    <w:rsid w:val="003A4931"/>
    <w:rsid w:val="003B44FE"/>
    <w:rsid w:val="003B7922"/>
    <w:rsid w:val="003C082F"/>
    <w:rsid w:val="003C5C2C"/>
    <w:rsid w:val="003C71EA"/>
    <w:rsid w:val="003C751D"/>
    <w:rsid w:val="003D01E6"/>
    <w:rsid w:val="003D3FE9"/>
    <w:rsid w:val="003D4479"/>
    <w:rsid w:val="003D7F6C"/>
    <w:rsid w:val="003E06CE"/>
    <w:rsid w:val="003F0887"/>
    <w:rsid w:val="0040173E"/>
    <w:rsid w:val="0040455E"/>
    <w:rsid w:val="00413978"/>
    <w:rsid w:val="00415679"/>
    <w:rsid w:val="00421E55"/>
    <w:rsid w:val="00431707"/>
    <w:rsid w:val="004327F4"/>
    <w:rsid w:val="00435D7D"/>
    <w:rsid w:val="004417B7"/>
    <w:rsid w:val="00444D40"/>
    <w:rsid w:val="00445B19"/>
    <w:rsid w:val="00446315"/>
    <w:rsid w:val="00453422"/>
    <w:rsid w:val="00453D2E"/>
    <w:rsid w:val="00455D9F"/>
    <w:rsid w:val="00476F23"/>
    <w:rsid w:val="00486D9F"/>
    <w:rsid w:val="00486E43"/>
    <w:rsid w:val="00491531"/>
    <w:rsid w:val="004940EE"/>
    <w:rsid w:val="004943DF"/>
    <w:rsid w:val="00497273"/>
    <w:rsid w:val="004A1394"/>
    <w:rsid w:val="004C02ED"/>
    <w:rsid w:val="004C1D87"/>
    <w:rsid w:val="004C488F"/>
    <w:rsid w:val="004C50DB"/>
    <w:rsid w:val="004C5EE3"/>
    <w:rsid w:val="004E52BC"/>
    <w:rsid w:val="004F0B7E"/>
    <w:rsid w:val="004F23C5"/>
    <w:rsid w:val="00505B96"/>
    <w:rsid w:val="00512244"/>
    <w:rsid w:val="005203C2"/>
    <w:rsid w:val="00525025"/>
    <w:rsid w:val="005256F9"/>
    <w:rsid w:val="00527126"/>
    <w:rsid w:val="00531B9F"/>
    <w:rsid w:val="00531F12"/>
    <w:rsid w:val="005459EF"/>
    <w:rsid w:val="00547969"/>
    <w:rsid w:val="00552DD2"/>
    <w:rsid w:val="0055450F"/>
    <w:rsid w:val="00561BFA"/>
    <w:rsid w:val="00564C7A"/>
    <w:rsid w:val="00564C82"/>
    <w:rsid w:val="005664B8"/>
    <w:rsid w:val="00577FB7"/>
    <w:rsid w:val="005811D0"/>
    <w:rsid w:val="00592F9A"/>
    <w:rsid w:val="00596F1C"/>
    <w:rsid w:val="005A2D31"/>
    <w:rsid w:val="005A313E"/>
    <w:rsid w:val="005A5E30"/>
    <w:rsid w:val="005B4E4A"/>
    <w:rsid w:val="005D1C84"/>
    <w:rsid w:val="00602183"/>
    <w:rsid w:val="006058B1"/>
    <w:rsid w:val="00607FB0"/>
    <w:rsid w:val="00620D7B"/>
    <w:rsid w:val="006247AF"/>
    <w:rsid w:val="006366A9"/>
    <w:rsid w:val="0063742D"/>
    <w:rsid w:val="00643B5D"/>
    <w:rsid w:val="00650BFA"/>
    <w:rsid w:val="00662CFB"/>
    <w:rsid w:val="006729B8"/>
    <w:rsid w:val="00674ADC"/>
    <w:rsid w:val="00686890"/>
    <w:rsid w:val="00696FD5"/>
    <w:rsid w:val="006D12E1"/>
    <w:rsid w:val="006D4F02"/>
    <w:rsid w:val="006D5136"/>
    <w:rsid w:val="006D56DB"/>
    <w:rsid w:val="006D5E30"/>
    <w:rsid w:val="006F141B"/>
    <w:rsid w:val="006F3C07"/>
    <w:rsid w:val="006F719F"/>
    <w:rsid w:val="00701B31"/>
    <w:rsid w:val="00703AA6"/>
    <w:rsid w:val="007048C4"/>
    <w:rsid w:val="00704E3D"/>
    <w:rsid w:val="0072258D"/>
    <w:rsid w:val="0072259A"/>
    <w:rsid w:val="00727B90"/>
    <w:rsid w:val="00736FA6"/>
    <w:rsid w:val="007427CC"/>
    <w:rsid w:val="0074366A"/>
    <w:rsid w:val="00747714"/>
    <w:rsid w:val="0076795B"/>
    <w:rsid w:val="0077014A"/>
    <w:rsid w:val="00770429"/>
    <w:rsid w:val="00776937"/>
    <w:rsid w:val="007A5B5B"/>
    <w:rsid w:val="007A7CBB"/>
    <w:rsid w:val="007B5A99"/>
    <w:rsid w:val="007C7F53"/>
    <w:rsid w:val="007D214E"/>
    <w:rsid w:val="007D3BD4"/>
    <w:rsid w:val="007D3DE3"/>
    <w:rsid w:val="007D6868"/>
    <w:rsid w:val="007E1EEA"/>
    <w:rsid w:val="007E2931"/>
    <w:rsid w:val="007E3313"/>
    <w:rsid w:val="007F3593"/>
    <w:rsid w:val="007F45D9"/>
    <w:rsid w:val="00805648"/>
    <w:rsid w:val="00815F60"/>
    <w:rsid w:val="00830AA4"/>
    <w:rsid w:val="00837B46"/>
    <w:rsid w:val="008519EB"/>
    <w:rsid w:val="008522C0"/>
    <w:rsid w:val="00852581"/>
    <w:rsid w:val="00874169"/>
    <w:rsid w:val="00877139"/>
    <w:rsid w:val="00882C9A"/>
    <w:rsid w:val="00882CBB"/>
    <w:rsid w:val="00886A3B"/>
    <w:rsid w:val="008A3E0B"/>
    <w:rsid w:val="008A71CC"/>
    <w:rsid w:val="008B6FF8"/>
    <w:rsid w:val="008C7EBF"/>
    <w:rsid w:val="008D0F6A"/>
    <w:rsid w:val="008D533D"/>
    <w:rsid w:val="008E5B41"/>
    <w:rsid w:val="008E6E3C"/>
    <w:rsid w:val="008E7A99"/>
    <w:rsid w:val="008F0C0B"/>
    <w:rsid w:val="009030CD"/>
    <w:rsid w:val="00903913"/>
    <w:rsid w:val="00906937"/>
    <w:rsid w:val="0091566A"/>
    <w:rsid w:val="0091754E"/>
    <w:rsid w:val="0092248E"/>
    <w:rsid w:val="00923885"/>
    <w:rsid w:val="009250AE"/>
    <w:rsid w:val="00927530"/>
    <w:rsid w:val="009275C8"/>
    <w:rsid w:val="009344C7"/>
    <w:rsid w:val="00935975"/>
    <w:rsid w:val="0094095E"/>
    <w:rsid w:val="00941BFE"/>
    <w:rsid w:val="00970973"/>
    <w:rsid w:val="009734B6"/>
    <w:rsid w:val="00983F4B"/>
    <w:rsid w:val="00991653"/>
    <w:rsid w:val="00993C92"/>
    <w:rsid w:val="0099690E"/>
    <w:rsid w:val="009A67F4"/>
    <w:rsid w:val="009A6874"/>
    <w:rsid w:val="009A766A"/>
    <w:rsid w:val="009B1091"/>
    <w:rsid w:val="009B62C3"/>
    <w:rsid w:val="009B6E57"/>
    <w:rsid w:val="009C0893"/>
    <w:rsid w:val="009C15A0"/>
    <w:rsid w:val="009C36F5"/>
    <w:rsid w:val="009C5240"/>
    <w:rsid w:val="009D643F"/>
    <w:rsid w:val="009E3210"/>
    <w:rsid w:val="009E7E35"/>
    <w:rsid w:val="009F2403"/>
    <w:rsid w:val="00A062C5"/>
    <w:rsid w:val="00A1242C"/>
    <w:rsid w:val="00A1367F"/>
    <w:rsid w:val="00A1789B"/>
    <w:rsid w:val="00A17C1A"/>
    <w:rsid w:val="00A201C2"/>
    <w:rsid w:val="00A2078F"/>
    <w:rsid w:val="00A217A0"/>
    <w:rsid w:val="00A3155C"/>
    <w:rsid w:val="00A315F1"/>
    <w:rsid w:val="00A338EB"/>
    <w:rsid w:val="00A36EFC"/>
    <w:rsid w:val="00A41D1E"/>
    <w:rsid w:val="00A47FCF"/>
    <w:rsid w:val="00A54390"/>
    <w:rsid w:val="00A55595"/>
    <w:rsid w:val="00A60E38"/>
    <w:rsid w:val="00A6154F"/>
    <w:rsid w:val="00A66AE0"/>
    <w:rsid w:val="00A74082"/>
    <w:rsid w:val="00A856A1"/>
    <w:rsid w:val="00A8578D"/>
    <w:rsid w:val="00A87F19"/>
    <w:rsid w:val="00A954CD"/>
    <w:rsid w:val="00A97B3C"/>
    <w:rsid w:val="00AA09EF"/>
    <w:rsid w:val="00AA42EA"/>
    <w:rsid w:val="00AA545C"/>
    <w:rsid w:val="00AB1AE8"/>
    <w:rsid w:val="00AB295C"/>
    <w:rsid w:val="00AC5BF7"/>
    <w:rsid w:val="00AC6A71"/>
    <w:rsid w:val="00AC7C01"/>
    <w:rsid w:val="00AE0CAE"/>
    <w:rsid w:val="00B04C2B"/>
    <w:rsid w:val="00B05051"/>
    <w:rsid w:val="00B06AD6"/>
    <w:rsid w:val="00B37A08"/>
    <w:rsid w:val="00B47ED2"/>
    <w:rsid w:val="00B50D03"/>
    <w:rsid w:val="00B5114C"/>
    <w:rsid w:val="00B52656"/>
    <w:rsid w:val="00B632D9"/>
    <w:rsid w:val="00B64089"/>
    <w:rsid w:val="00B72791"/>
    <w:rsid w:val="00B72942"/>
    <w:rsid w:val="00B74AA1"/>
    <w:rsid w:val="00B750CF"/>
    <w:rsid w:val="00B77B53"/>
    <w:rsid w:val="00B93DAD"/>
    <w:rsid w:val="00B943B6"/>
    <w:rsid w:val="00BA017C"/>
    <w:rsid w:val="00BA0205"/>
    <w:rsid w:val="00BA0259"/>
    <w:rsid w:val="00BA040F"/>
    <w:rsid w:val="00BC2C38"/>
    <w:rsid w:val="00BC46F8"/>
    <w:rsid w:val="00BD213A"/>
    <w:rsid w:val="00BD348C"/>
    <w:rsid w:val="00BE0AE8"/>
    <w:rsid w:val="00BF1F3B"/>
    <w:rsid w:val="00BF4AB5"/>
    <w:rsid w:val="00BF7B1D"/>
    <w:rsid w:val="00C006AF"/>
    <w:rsid w:val="00C0709A"/>
    <w:rsid w:val="00C11B02"/>
    <w:rsid w:val="00C13ACF"/>
    <w:rsid w:val="00C1592D"/>
    <w:rsid w:val="00C15A78"/>
    <w:rsid w:val="00C17507"/>
    <w:rsid w:val="00C17F79"/>
    <w:rsid w:val="00C3273C"/>
    <w:rsid w:val="00C32990"/>
    <w:rsid w:val="00C32A60"/>
    <w:rsid w:val="00C405BB"/>
    <w:rsid w:val="00C66314"/>
    <w:rsid w:val="00C828F3"/>
    <w:rsid w:val="00C90381"/>
    <w:rsid w:val="00C969DF"/>
    <w:rsid w:val="00C974F9"/>
    <w:rsid w:val="00CB140D"/>
    <w:rsid w:val="00CB62A0"/>
    <w:rsid w:val="00CB651F"/>
    <w:rsid w:val="00CC62FB"/>
    <w:rsid w:val="00CD5814"/>
    <w:rsid w:val="00CE3B99"/>
    <w:rsid w:val="00CF1EF2"/>
    <w:rsid w:val="00CF409D"/>
    <w:rsid w:val="00D0176E"/>
    <w:rsid w:val="00D11648"/>
    <w:rsid w:val="00D209F9"/>
    <w:rsid w:val="00D25C64"/>
    <w:rsid w:val="00D31BE8"/>
    <w:rsid w:val="00D33863"/>
    <w:rsid w:val="00D3570A"/>
    <w:rsid w:val="00D40597"/>
    <w:rsid w:val="00D40A32"/>
    <w:rsid w:val="00D4310E"/>
    <w:rsid w:val="00D53FB3"/>
    <w:rsid w:val="00D54D6F"/>
    <w:rsid w:val="00D564B7"/>
    <w:rsid w:val="00D61BD4"/>
    <w:rsid w:val="00D636F0"/>
    <w:rsid w:val="00D67048"/>
    <w:rsid w:val="00D7607C"/>
    <w:rsid w:val="00D76BFC"/>
    <w:rsid w:val="00D77A55"/>
    <w:rsid w:val="00DA0969"/>
    <w:rsid w:val="00DA424C"/>
    <w:rsid w:val="00DA6B43"/>
    <w:rsid w:val="00DB28D1"/>
    <w:rsid w:val="00DB3A61"/>
    <w:rsid w:val="00DD37D8"/>
    <w:rsid w:val="00DD49C6"/>
    <w:rsid w:val="00DD5AB3"/>
    <w:rsid w:val="00DE34D8"/>
    <w:rsid w:val="00DF1779"/>
    <w:rsid w:val="00DF18B6"/>
    <w:rsid w:val="00DF4743"/>
    <w:rsid w:val="00DF76F5"/>
    <w:rsid w:val="00E21DDE"/>
    <w:rsid w:val="00E306FC"/>
    <w:rsid w:val="00E35657"/>
    <w:rsid w:val="00E40F9F"/>
    <w:rsid w:val="00E44E7D"/>
    <w:rsid w:val="00E47E9E"/>
    <w:rsid w:val="00E6496D"/>
    <w:rsid w:val="00E656C9"/>
    <w:rsid w:val="00E8019B"/>
    <w:rsid w:val="00E804A7"/>
    <w:rsid w:val="00E83864"/>
    <w:rsid w:val="00E85C05"/>
    <w:rsid w:val="00E85F8B"/>
    <w:rsid w:val="00E86D83"/>
    <w:rsid w:val="00E95382"/>
    <w:rsid w:val="00E95CA6"/>
    <w:rsid w:val="00E975E8"/>
    <w:rsid w:val="00EA425F"/>
    <w:rsid w:val="00EA5596"/>
    <w:rsid w:val="00EB7DE4"/>
    <w:rsid w:val="00EC433F"/>
    <w:rsid w:val="00ED025C"/>
    <w:rsid w:val="00ED4019"/>
    <w:rsid w:val="00EE0E75"/>
    <w:rsid w:val="00EE76CD"/>
    <w:rsid w:val="00EF1E3C"/>
    <w:rsid w:val="00EF7E7E"/>
    <w:rsid w:val="00F0579A"/>
    <w:rsid w:val="00F06C4E"/>
    <w:rsid w:val="00F06DC7"/>
    <w:rsid w:val="00F14DF2"/>
    <w:rsid w:val="00F15219"/>
    <w:rsid w:val="00F24D49"/>
    <w:rsid w:val="00F258CE"/>
    <w:rsid w:val="00F27BC8"/>
    <w:rsid w:val="00F637ED"/>
    <w:rsid w:val="00F77F83"/>
    <w:rsid w:val="00F8391C"/>
    <w:rsid w:val="00F909E0"/>
    <w:rsid w:val="00F90B0E"/>
    <w:rsid w:val="00F90C14"/>
    <w:rsid w:val="00FC0F57"/>
    <w:rsid w:val="00FC1380"/>
    <w:rsid w:val="00FC5114"/>
    <w:rsid w:val="00FC64F1"/>
    <w:rsid w:val="00FD2A21"/>
    <w:rsid w:val="00FE130C"/>
    <w:rsid w:val="00FE1E6A"/>
    <w:rsid w:val="00FE3CA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8571A"/>
  <w15:docId w15:val="{DD13241E-45F5-4ED3-A31D-A3CC0725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5"/>
    <w:pPr>
      <w:spacing w:after="0" w:line="240" w:lineRule="auto"/>
    </w:pPr>
    <w:rPr>
      <w:rFonts w:ascii="Bookman Old Style" w:eastAsia="Bookman Old Style" w:hAnsi="Bookman Old Style" w:cs="Times New Roman"/>
      <w:szCs w:val="20"/>
      <w:lang w:eastAsia="pt-BR"/>
    </w:rPr>
  </w:style>
  <w:style w:type="paragraph" w:styleId="Ttulo1">
    <w:name w:val="heading 1"/>
    <w:basedOn w:val="Normal"/>
    <w:next w:val="Normal"/>
    <w:link w:val="Ttulo1Char"/>
    <w:qFormat/>
    <w:rsid w:val="00356735"/>
    <w:pPr>
      <w:keepNext/>
      <w:ind w:right="-391"/>
      <w:outlineLvl w:val="0"/>
    </w:pPr>
    <w:rPr>
      <w:rFonts w:ascii="Arial" w:hAnsi="Arial"/>
      <w:noProof/>
      <w:sz w:val="28"/>
    </w:rPr>
  </w:style>
  <w:style w:type="paragraph" w:styleId="Ttulo3">
    <w:name w:val="heading 3"/>
    <w:basedOn w:val="Normal"/>
    <w:next w:val="Normal"/>
    <w:link w:val="Ttulo3Char"/>
    <w:uiPriority w:val="9"/>
    <w:semiHidden/>
    <w:unhideWhenUsed/>
    <w:qFormat/>
    <w:rsid w:val="008519EB"/>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620D7B"/>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0D51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56735"/>
    <w:rPr>
      <w:rFonts w:ascii="Arial" w:eastAsia="Times New Roman" w:hAnsi="Arial" w:cs="Times New Roman"/>
      <w:noProof/>
      <w:sz w:val="28"/>
      <w:szCs w:val="20"/>
      <w:lang w:eastAsia="pt-BR"/>
    </w:rPr>
  </w:style>
  <w:style w:type="table" w:styleId="Tabelacomgrade">
    <w:name w:val="Table Grid"/>
    <w:basedOn w:val="Tabelanormal"/>
    <w:rsid w:val="0035673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56735"/>
    <w:pPr>
      <w:tabs>
        <w:tab w:val="center" w:pos="4252"/>
        <w:tab w:val="right" w:pos="8504"/>
      </w:tabs>
    </w:pPr>
  </w:style>
  <w:style w:type="character" w:customStyle="1" w:styleId="CabealhoChar">
    <w:name w:val="Cabeçalho Char"/>
    <w:basedOn w:val="Fontepargpadro"/>
    <w:link w:val="Cabealho"/>
    <w:uiPriority w:val="99"/>
    <w:rsid w:val="0035673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6735"/>
    <w:pPr>
      <w:tabs>
        <w:tab w:val="center" w:pos="4252"/>
        <w:tab w:val="right" w:pos="8504"/>
      </w:tabs>
    </w:pPr>
  </w:style>
  <w:style w:type="character" w:customStyle="1" w:styleId="RodapChar">
    <w:name w:val="Rodapé Char"/>
    <w:basedOn w:val="Fontepargpadro"/>
    <w:link w:val="Rodap"/>
    <w:uiPriority w:val="99"/>
    <w:rsid w:val="0035673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01285"/>
    <w:rPr>
      <w:rFonts w:ascii="Tahoma" w:hAnsi="Tahoma" w:cs="Tahoma"/>
      <w:sz w:val="16"/>
      <w:szCs w:val="16"/>
    </w:rPr>
  </w:style>
  <w:style w:type="character" w:customStyle="1" w:styleId="TextodebaloChar">
    <w:name w:val="Texto de balão Char"/>
    <w:basedOn w:val="Fontepargpadro"/>
    <w:link w:val="Textodebalo"/>
    <w:uiPriority w:val="99"/>
    <w:semiHidden/>
    <w:rsid w:val="00101285"/>
    <w:rPr>
      <w:rFonts w:ascii="Tahoma" w:eastAsia="Times New Roman" w:hAnsi="Tahoma" w:cs="Tahoma"/>
      <w:sz w:val="16"/>
      <w:szCs w:val="16"/>
      <w:lang w:eastAsia="pt-BR"/>
    </w:rPr>
  </w:style>
  <w:style w:type="character" w:styleId="Hyperlink">
    <w:name w:val="Hyperlink"/>
    <w:basedOn w:val="Fontepargpadro"/>
    <w:uiPriority w:val="99"/>
    <w:unhideWhenUsed/>
    <w:rsid w:val="00C15A78"/>
    <w:rPr>
      <w:color w:val="0000FF" w:themeColor="hyperlink"/>
      <w:u w:val="single"/>
    </w:rPr>
  </w:style>
  <w:style w:type="paragraph" w:styleId="PargrafodaLista">
    <w:name w:val="List Paragraph"/>
    <w:aliases w:val="Artigos n.,Parágrafo Artigos,Artigos n"/>
    <w:basedOn w:val="Normal"/>
    <w:link w:val="PargrafodaListaChar"/>
    <w:uiPriority w:val="34"/>
    <w:qFormat/>
    <w:rsid w:val="007D6868"/>
    <w:pPr>
      <w:ind w:left="720"/>
      <w:contextualSpacing/>
    </w:pPr>
  </w:style>
  <w:style w:type="character" w:styleId="Forte">
    <w:name w:val="Strong"/>
    <w:uiPriority w:val="22"/>
    <w:qFormat/>
    <w:rsid w:val="00A062C5"/>
    <w:rPr>
      <w:b/>
      <w:bCs/>
    </w:rPr>
  </w:style>
  <w:style w:type="character" w:customStyle="1" w:styleId="Ttulo6Char">
    <w:name w:val="Título 6 Char"/>
    <w:basedOn w:val="Fontepargpadro"/>
    <w:link w:val="Ttulo6"/>
    <w:uiPriority w:val="9"/>
    <w:rsid w:val="000D51F9"/>
    <w:rPr>
      <w:rFonts w:asciiTheme="majorHAnsi" w:eastAsiaTheme="majorEastAsia" w:hAnsiTheme="majorHAnsi" w:cstheme="majorBidi"/>
      <w:i/>
      <w:iCs/>
      <w:color w:val="243F60" w:themeColor="accent1" w:themeShade="7F"/>
      <w:sz w:val="20"/>
      <w:szCs w:val="20"/>
      <w:lang w:eastAsia="pt-BR"/>
    </w:rPr>
  </w:style>
  <w:style w:type="paragraph" w:styleId="Corpodetexto3">
    <w:name w:val="Body Text 3"/>
    <w:basedOn w:val="Normal"/>
    <w:link w:val="Corpodetexto3Char"/>
    <w:rsid w:val="000D51F9"/>
    <w:pPr>
      <w:jc w:val="both"/>
    </w:pPr>
    <w:rPr>
      <w:rFonts w:ascii="Verdana" w:hAnsi="Verdana"/>
      <w:bCs/>
    </w:rPr>
  </w:style>
  <w:style w:type="character" w:customStyle="1" w:styleId="Corpodetexto3Char">
    <w:name w:val="Corpo de texto 3 Char"/>
    <w:basedOn w:val="Fontepargpadro"/>
    <w:link w:val="Corpodetexto3"/>
    <w:rsid w:val="000D51F9"/>
    <w:rPr>
      <w:rFonts w:ascii="Verdana" w:eastAsia="Times New Roman" w:hAnsi="Verdana" w:cs="Times New Roman"/>
      <w:bCs/>
      <w:sz w:val="20"/>
      <w:szCs w:val="20"/>
      <w:lang w:eastAsia="pt-BR"/>
    </w:rPr>
  </w:style>
  <w:style w:type="paragraph" w:styleId="Recuodecorpodetexto">
    <w:name w:val="Body Text Indent"/>
    <w:basedOn w:val="Normal"/>
    <w:link w:val="RecuodecorpodetextoChar"/>
    <w:rsid w:val="000D51F9"/>
    <w:pPr>
      <w:spacing w:after="120"/>
      <w:ind w:left="283"/>
    </w:pPr>
  </w:style>
  <w:style w:type="character" w:customStyle="1" w:styleId="RecuodecorpodetextoChar">
    <w:name w:val="Recuo de corpo de texto Char"/>
    <w:basedOn w:val="Fontepargpadro"/>
    <w:link w:val="Recuodecorpodetexto"/>
    <w:rsid w:val="000D51F9"/>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0D51F9"/>
    <w:pPr>
      <w:spacing w:after="120"/>
    </w:pPr>
  </w:style>
  <w:style w:type="character" w:customStyle="1" w:styleId="CorpodetextoChar">
    <w:name w:val="Corpo de texto Char"/>
    <w:basedOn w:val="Fontepargpadro"/>
    <w:link w:val="Corpodetexto"/>
    <w:rsid w:val="000D51F9"/>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0D51F9"/>
    <w:pPr>
      <w:spacing w:after="120" w:line="480" w:lineRule="auto"/>
      <w:ind w:left="283"/>
    </w:pPr>
  </w:style>
  <w:style w:type="character" w:customStyle="1" w:styleId="Recuodecorpodetexto2Char">
    <w:name w:val="Recuo de corpo de texto 2 Char"/>
    <w:basedOn w:val="Fontepargpadro"/>
    <w:link w:val="Recuodecorpodetexto2"/>
    <w:rsid w:val="000D51F9"/>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0D51F9"/>
    <w:pPr>
      <w:spacing w:after="120" w:line="480" w:lineRule="auto"/>
    </w:pPr>
  </w:style>
  <w:style w:type="character" w:customStyle="1" w:styleId="Corpodetexto2Char">
    <w:name w:val="Corpo de texto 2 Char"/>
    <w:basedOn w:val="Fontepargpadro"/>
    <w:link w:val="Corpodetexto2"/>
    <w:rsid w:val="000D51F9"/>
    <w:rPr>
      <w:rFonts w:ascii="Times New Roman" w:eastAsia="Times New Roman" w:hAnsi="Times New Roman" w:cs="Times New Roman"/>
      <w:sz w:val="20"/>
      <w:szCs w:val="20"/>
      <w:lang w:eastAsia="pt-BR"/>
    </w:rPr>
  </w:style>
  <w:style w:type="character" w:customStyle="1" w:styleId="Ttulo5Char">
    <w:name w:val="Título 5 Char"/>
    <w:basedOn w:val="Fontepargpadro"/>
    <w:link w:val="Ttulo5"/>
    <w:uiPriority w:val="9"/>
    <w:semiHidden/>
    <w:rsid w:val="00620D7B"/>
    <w:rPr>
      <w:rFonts w:asciiTheme="majorHAnsi" w:eastAsiaTheme="majorEastAsia" w:hAnsiTheme="majorHAnsi" w:cstheme="majorBidi"/>
      <w:color w:val="243F60" w:themeColor="accent1" w:themeShade="7F"/>
      <w:sz w:val="20"/>
      <w:szCs w:val="20"/>
      <w:lang w:eastAsia="pt-BR"/>
    </w:rPr>
  </w:style>
  <w:style w:type="paragraph" w:styleId="NormalWeb">
    <w:name w:val="Normal (Web)"/>
    <w:basedOn w:val="Normal"/>
    <w:uiPriority w:val="99"/>
    <w:semiHidden/>
    <w:unhideWhenUsed/>
    <w:rsid w:val="00620D7B"/>
    <w:pPr>
      <w:spacing w:before="100" w:beforeAutospacing="1" w:after="100" w:afterAutospacing="1"/>
    </w:pPr>
    <w:rPr>
      <w:sz w:val="24"/>
      <w:szCs w:val="24"/>
    </w:rPr>
  </w:style>
  <w:style w:type="character" w:customStyle="1" w:styleId="apple-converted-space">
    <w:name w:val="apple-converted-space"/>
    <w:basedOn w:val="Fontepargpadro"/>
    <w:rsid w:val="00620D7B"/>
  </w:style>
  <w:style w:type="character" w:styleId="nfase">
    <w:name w:val="Emphasis"/>
    <w:basedOn w:val="Fontepargpadro"/>
    <w:uiPriority w:val="20"/>
    <w:qFormat/>
    <w:rsid w:val="00620D7B"/>
    <w:rPr>
      <w:i/>
      <w:iCs/>
    </w:rPr>
  </w:style>
  <w:style w:type="paragraph" w:customStyle="1" w:styleId="MNN1">
    <w:name w:val="MNN1"/>
    <w:next w:val="Normal"/>
    <w:rsid w:val="00EF1E3C"/>
    <w:pPr>
      <w:widowControl w:val="0"/>
      <w:suppressAutoHyphens/>
      <w:spacing w:after="0" w:line="240" w:lineRule="auto"/>
    </w:pPr>
    <w:rPr>
      <w:rFonts w:ascii="Arial" w:eastAsia="Arial" w:hAnsi="Arial" w:cs="Arial"/>
      <w:spacing w:val="10"/>
      <w:sz w:val="18"/>
      <w:szCs w:val="18"/>
      <w:lang w:eastAsia="pt-BR" w:bidi="pt-BR"/>
    </w:rPr>
  </w:style>
  <w:style w:type="paragraph" w:styleId="Ttulo">
    <w:name w:val="Title"/>
    <w:basedOn w:val="Normal"/>
    <w:link w:val="TtuloChar"/>
    <w:qFormat/>
    <w:rsid w:val="002B68D2"/>
    <w:pPr>
      <w:jc w:val="center"/>
    </w:pPr>
    <w:rPr>
      <w:rFonts w:ascii="Arial" w:hAnsi="Arial"/>
      <w:b/>
      <w:sz w:val="24"/>
    </w:rPr>
  </w:style>
  <w:style w:type="character" w:customStyle="1" w:styleId="TtuloChar">
    <w:name w:val="Título Char"/>
    <w:basedOn w:val="Fontepargpadro"/>
    <w:link w:val="Ttulo"/>
    <w:rsid w:val="002B68D2"/>
    <w:rPr>
      <w:rFonts w:ascii="Arial" w:eastAsia="Times New Roman" w:hAnsi="Arial" w:cs="Times New Roman"/>
      <w:b/>
      <w:sz w:val="24"/>
      <w:szCs w:val="20"/>
      <w:lang w:eastAsia="pt-BR"/>
    </w:rPr>
  </w:style>
  <w:style w:type="paragraph" w:customStyle="1" w:styleId="Corpodetexto1">
    <w:name w:val="Corpo de texto1"/>
    <w:basedOn w:val="Normal"/>
    <w:rsid w:val="00FE130C"/>
    <w:pPr>
      <w:jc w:val="both"/>
    </w:pPr>
  </w:style>
  <w:style w:type="paragraph" w:customStyle="1" w:styleId="Default">
    <w:name w:val="Default"/>
    <w:rsid w:val="00FE130C"/>
    <w:pPr>
      <w:autoSpaceDE w:val="0"/>
      <w:autoSpaceDN w:val="0"/>
      <w:adjustRightInd w:val="0"/>
      <w:spacing w:after="0" w:line="240" w:lineRule="auto"/>
    </w:pPr>
    <w:rPr>
      <w:rFonts w:ascii="Tahoma" w:eastAsia="Times New Roman" w:hAnsi="Tahoma" w:cs="Tahoma"/>
      <w:color w:val="000000"/>
      <w:sz w:val="24"/>
      <w:szCs w:val="24"/>
      <w:lang w:eastAsia="pt-BR"/>
    </w:rPr>
  </w:style>
  <w:style w:type="paragraph" w:customStyle="1" w:styleId="Commarcadores1">
    <w:name w:val="Com marcadores1"/>
    <w:basedOn w:val="Normal"/>
    <w:rsid w:val="00220180"/>
    <w:pPr>
      <w:numPr>
        <w:numId w:val="2"/>
      </w:numPr>
      <w:suppressAutoHyphens/>
      <w:ind w:left="0" w:firstLine="0"/>
    </w:pPr>
    <w:rPr>
      <w:sz w:val="24"/>
      <w:szCs w:val="24"/>
      <w:lang w:eastAsia="ar-SA"/>
    </w:rPr>
  </w:style>
  <w:style w:type="paragraph" w:styleId="TextosemFormatao">
    <w:name w:val="Plain Text"/>
    <w:basedOn w:val="Normal"/>
    <w:link w:val="TextosemFormataoChar"/>
    <w:rsid w:val="00220180"/>
    <w:rPr>
      <w:rFonts w:ascii="Courier New" w:hAnsi="Courier New" w:cs="Courier New"/>
    </w:rPr>
  </w:style>
  <w:style w:type="character" w:customStyle="1" w:styleId="TextosemFormataoChar">
    <w:name w:val="Texto sem Formatação Char"/>
    <w:basedOn w:val="Fontepargpadro"/>
    <w:link w:val="TextosemFormatao"/>
    <w:rsid w:val="00220180"/>
    <w:rPr>
      <w:rFonts w:ascii="Courier New" w:eastAsia="Times New Roman" w:hAnsi="Courier New" w:cs="Courier New"/>
      <w:sz w:val="20"/>
      <w:szCs w:val="20"/>
      <w:lang w:eastAsia="pt-BR"/>
    </w:rPr>
  </w:style>
  <w:style w:type="paragraph" w:customStyle="1" w:styleId="western">
    <w:name w:val="western"/>
    <w:basedOn w:val="Normal"/>
    <w:rsid w:val="00BA0205"/>
    <w:pPr>
      <w:spacing w:before="100" w:beforeAutospacing="1" w:after="119"/>
    </w:pPr>
    <w:rPr>
      <w:sz w:val="24"/>
      <w:szCs w:val="24"/>
    </w:rPr>
  </w:style>
  <w:style w:type="character" w:customStyle="1" w:styleId="Ttulo3Char">
    <w:name w:val="Título 3 Char"/>
    <w:basedOn w:val="Fontepargpadro"/>
    <w:link w:val="Ttulo3"/>
    <w:uiPriority w:val="9"/>
    <w:semiHidden/>
    <w:rsid w:val="008519EB"/>
    <w:rPr>
      <w:rFonts w:asciiTheme="majorHAnsi" w:eastAsiaTheme="majorEastAsia" w:hAnsiTheme="majorHAnsi" w:cstheme="majorBidi"/>
      <w:b/>
      <w:bCs/>
      <w:color w:val="4F81BD" w:themeColor="accent1"/>
      <w:sz w:val="20"/>
      <w:szCs w:val="20"/>
      <w:lang w:eastAsia="pt-BR"/>
    </w:rPr>
  </w:style>
  <w:style w:type="character" w:customStyle="1" w:styleId="PargrafodaListaChar">
    <w:name w:val="Parágrafo da Lista Char"/>
    <w:aliases w:val="Artigos n. Char,Parágrafo Artigos Char,Artigos n Char"/>
    <w:link w:val="PargrafodaLista"/>
    <w:uiPriority w:val="34"/>
    <w:rsid w:val="00431707"/>
    <w:rPr>
      <w:rFonts w:ascii="Times New Roman" w:eastAsia="Times New Roman" w:hAnsi="Times New Roman" w:cs="Times New Roman"/>
      <w:sz w:val="20"/>
      <w:szCs w:val="20"/>
      <w:lang w:eastAsia="pt-BR"/>
    </w:rPr>
  </w:style>
  <w:style w:type="character" w:styleId="MenoPendente">
    <w:name w:val="Unresolved Mention"/>
    <w:basedOn w:val="Fontepargpadro"/>
    <w:uiPriority w:val="99"/>
    <w:semiHidden/>
    <w:unhideWhenUsed/>
    <w:rsid w:val="00453D2E"/>
    <w:rPr>
      <w:color w:val="605E5C"/>
      <w:shd w:val="clear" w:color="auto" w:fill="E1DFDD"/>
    </w:rPr>
  </w:style>
  <w:style w:type="character" w:customStyle="1" w:styleId="italic">
    <w:name w:val="italic"/>
    <w:basedOn w:val="Fontepargpadro"/>
    <w:rsid w:val="00404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5582">
      <w:bodyDiv w:val="1"/>
      <w:marLeft w:val="0"/>
      <w:marRight w:val="0"/>
      <w:marTop w:val="0"/>
      <w:marBottom w:val="0"/>
      <w:divBdr>
        <w:top w:val="none" w:sz="0" w:space="0" w:color="auto"/>
        <w:left w:val="none" w:sz="0" w:space="0" w:color="auto"/>
        <w:bottom w:val="none" w:sz="0" w:space="0" w:color="auto"/>
        <w:right w:val="none" w:sz="0" w:space="0" w:color="auto"/>
      </w:divBdr>
    </w:div>
    <w:div w:id="154146607">
      <w:bodyDiv w:val="1"/>
      <w:marLeft w:val="0"/>
      <w:marRight w:val="0"/>
      <w:marTop w:val="0"/>
      <w:marBottom w:val="0"/>
      <w:divBdr>
        <w:top w:val="none" w:sz="0" w:space="0" w:color="auto"/>
        <w:left w:val="none" w:sz="0" w:space="0" w:color="auto"/>
        <w:bottom w:val="none" w:sz="0" w:space="0" w:color="auto"/>
        <w:right w:val="none" w:sz="0" w:space="0" w:color="auto"/>
      </w:divBdr>
    </w:div>
    <w:div w:id="250116907">
      <w:bodyDiv w:val="1"/>
      <w:marLeft w:val="0"/>
      <w:marRight w:val="0"/>
      <w:marTop w:val="0"/>
      <w:marBottom w:val="0"/>
      <w:divBdr>
        <w:top w:val="none" w:sz="0" w:space="0" w:color="auto"/>
        <w:left w:val="none" w:sz="0" w:space="0" w:color="auto"/>
        <w:bottom w:val="none" w:sz="0" w:space="0" w:color="auto"/>
        <w:right w:val="none" w:sz="0" w:space="0" w:color="auto"/>
      </w:divBdr>
    </w:div>
    <w:div w:id="253245383">
      <w:bodyDiv w:val="1"/>
      <w:marLeft w:val="0"/>
      <w:marRight w:val="0"/>
      <w:marTop w:val="0"/>
      <w:marBottom w:val="0"/>
      <w:divBdr>
        <w:top w:val="none" w:sz="0" w:space="0" w:color="auto"/>
        <w:left w:val="none" w:sz="0" w:space="0" w:color="auto"/>
        <w:bottom w:val="none" w:sz="0" w:space="0" w:color="auto"/>
        <w:right w:val="none" w:sz="0" w:space="0" w:color="auto"/>
      </w:divBdr>
      <w:divsChild>
        <w:div w:id="272135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2073107">
      <w:bodyDiv w:val="1"/>
      <w:marLeft w:val="0"/>
      <w:marRight w:val="0"/>
      <w:marTop w:val="0"/>
      <w:marBottom w:val="0"/>
      <w:divBdr>
        <w:top w:val="none" w:sz="0" w:space="0" w:color="auto"/>
        <w:left w:val="none" w:sz="0" w:space="0" w:color="auto"/>
        <w:bottom w:val="none" w:sz="0" w:space="0" w:color="auto"/>
        <w:right w:val="none" w:sz="0" w:space="0" w:color="auto"/>
      </w:divBdr>
    </w:div>
    <w:div w:id="514154199">
      <w:bodyDiv w:val="1"/>
      <w:marLeft w:val="0"/>
      <w:marRight w:val="0"/>
      <w:marTop w:val="0"/>
      <w:marBottom w:val="0"/>
      <w:divBdr>
        <w:top w:val="none" w:sz="0" w:space="0" w:color="auto"/>
        <w:left w:val="none" w:sz="0" w:space="0" w:color="auto"/>
        <w:bottom w:val="none" w:sz="0" w:space="0" w:color="auto"/>
        <w:right w:val="none" w:sz="0" w:space="0" w:color="auto"/>
      </w:divBdr>
    </w:div>
    <w:div w:id="654799970">
      <w:bodyDiv w:val="1"/>
      <w:marLeft w:val="0"/>
      <w:marRight w:val="0"/>
      <w:marTop w:val="0"/>
      <w:marBottom w:val="0"/>
      <w:divBdr>
        <w:top w:val="none" w:sz="0" w:space="0" w:color="auto"/>
        <w:left w:val="none" w:sz="0" w:space="0" w:color="auto"/>
        <w:bottom w:val="none" w:sz="0" w:space="0" w:color="auto"/>
        <w:right w:val="none" w:sz="0" w:space="0" w:color="auto"/>
      </w:divBdr>
    </w:div>
    <w:div w:id="696733901">
      <w:bodyDiv w:val="1"/>
      <w:marLeft w:val="0"/>
      <w:marRight w:val="0"/>
      <w:marTop w:val="0"/>
      <w:marBottom w:val="0"/>
      <w:divBdr>
        <w:top w:val="none" w:sz="0" w:space="0" w:color="auto"/>
        <w:left w:val="none" w:sz="0" w:space="0" w:color="auto"/>
        <w:bottom w:val="none" w:sz="0" w:space="0" w:color="auto"/>
        <w:right w:val="none" w:sz="0" w:space="0" w:color="auto"/>
      </w:divBdr>
    </w:div>
    <w:div w:id="781532004">
      <w:bodyDiv w:val="1"/>
      <w:marLeft w:val="0"/>
      <w:marRight w:val="0"/>
      <w:marTop w:val="0"/>
      <w:marBottom w:val="0"/>
      <w:divBdr>
        <w:top w:val="none" w:sz="0" w:space="0" w:color="auto"/>
        <w:left w:val="none" w:sz="0" w:space="0" w:color="auto"/>
        <w:bottom w:val="none" w:sz="0" w:space="0" w:color="auto"/>
        <w:right w:val="none" w:sz="0" w:space="0" w:color="auto"/>
      </w:divBdr>
    </w:div>
    <w:div w:id="784076412">
      <w:bodyDiv w:val="1"/>
      <w:marLeft w:val="0"/>
      <w:marRight w:val="0"/>
      <w:marTop w:val="0"/>
      <w:marBottom w:val="0"/>
      <w:divBdr>
        <w:top w:val="none" w:sz="0" w:space="0" w:color="auto"/>
        <w:left w:val="none" w:sz="0" w:space="0" w:color="auto"/>
        <w:bottom w:val="none" w:sz="0" w:space="0" w:color="auto"/>
        <w:right w:val="none" w:sz="0" w:space="0" w:color="auto"/>
      </w:divBdr>
    </w:div>
    <w:div w:id="875969899">
      <w:bodyDiv w:val="1"/>
      <w:marLeft w:val="0"/>
      <w:marRight w:val="0"/>
      <w:marTop w:val="0"/>
      <w:marBottom w:val="0"/>
      <w:divBdr>
        <w:top w:val="none" w:sz="0" w:space="0" w:color="auto"/>
        <w:left w:val="none" w:sz="0" w:space="0" w:color="auto"/>
        <w:bottom w:val="none" w:sz="0" w:space="0" w:color="auto"/>
        <w:right w:val="none" w:sz="0" w:space="0" w:color="auto"/>
      </w:divBdr>
    </w:div>
    <w:div w:id="968052114">
      <w:bodyDiv w:val="1"/>
      <w:marLeft w:val="0"/>
      <w:marRight w:val="0"/>
      <w:marTop w:val="0"/>
      <w:marBottom w:val="0"/>
      <w:divBdr>
        <w:top w:val="none" w:sz="0" w:space="0" w:color="auto"/>
        <w:left w:val="none" w:sz="0" w:space="0" w:color="auto"/>
        <w:bottom w:val="none" w:sz="0" w:space="0" w:color="auto"/>
        <w:right w:val="none" w:sz="0" w:space="0" w:color="auto"/>
      </w:divBdr>
    </w:div>
    <w:div w:id="1234971319">
      <w:bodyDiv w:val="1"/>
      <w:marLeft w:val="0"/>
      <w:marRight w:val="0"/>
      <w:marTop w:val="0"/>
      <w:marBottom w:val="0"/>
      <w:divBdr>
        <w:top w:val="none" w:sz="0" w:space="0" w:color="auto"/>
        <w:left w:val="none" w:sz="0" w:space="0" w:color="auto"/>
        <w:bottom w:val="none" w:sz="0" w:space="0" w:color="auto"/>
        <w:right w:val="none" w:sz="0" w:space="0" w:color="auto"/>
      </w:divBdr>
    </w:div>
    <w:div w:id="1267618637">
      <w:bodyDiv w:val="1"/>
      <w:marLeft w:val="0"/>
      <w:marRight w:val="0"/>
      <w:marTop w:val="0"/>
      <w:marBottom w:val="0"/>
      <w:divBdr>
        <w:top w:val="none" w:sz="0" w:space="0" w:color="auto"/>
        <w:left w:val="none" w:sz="0" w:space="0" w:color="auto"/>
        <w:bottom w:val="none" w:sz="0" w:space="0" w:color="auto"/>
        <w:right w:val="none" w:sz="0" w:space="0" w:color="auto"/>
      </w:divBdr>
    </w:div>
    <w:div w:id="1331911140">
      <w:bodyDiv w:val="1"/>
      <w:marLeft w:val="0"/>
      <w:marRight w:val="0"/>
      <w:marTop w:val="0"/>
      <w:marBottom w:val="0"/>
      <w:divBdr>
        <w:top w:val="none" w:sz="0" w:space="0" w:color="auto"/>
        <w:left w:val="none" w:sz="0" w:space="0" w:color="auto"/>
        <w:bottom w:val="none" w:sz="0" w:space="0" w:color="auto"/>
        <w:right w:val="none" w:sz="0" w:space="0" w:color="auto"/>
      </w:divBdr>
    </w:div>
    <w:div w:id="1336298030">
      <w:bodyDiv w:val="1"/>
      <w:marLeft w:val="0"/>
      <w:marRight w:val="0"/>
      <w:marTop w:val="0"/>
      <w:marBottom w:val="0"/>
      <w:divBdr>
        <w:top w:val="none" w:sz="0" w:space="0" w:color="auto"/>
        <w:left w:val="none" w:sz="0" w:space="0" w:color="auto"/>
        <w:bottom w:val="none" w:sz="0" w:space="0" w:color="auto"/>
        <w:right w:val="none" w:sz="0" w:space="0" w:color="auto"/>
      </w:divBdr>
    </w:div>
    <w:div w:id="1339427183">
      <w:bodyDiv w:val="1"/>
      <w:marLeft w:val="0"/>
      <w:marRight w:val="0"/>
      <w:marTop w:val="0"/>
      <w:marBottom w:val="0"/>
      <w:divBdr>
        <w:top w:val="none" w:sz="0" w:space="0" w:color="auto"/>
        <w:left w:val="none" w:sz="0" w:space="0" w:color="auto"/>
        <w:bottom w:val="none" w:sz="0" w:space="0" w:color="auto"/>
        <w:right w:val="none" w:sz="0" w:space="0" w:color="auto"/>
      </w:divBdr>
    </w:div>
    <w:div w:id="1369602489">
      <w:bodyDiv w:val="1"/>
      <w:marLeft w:val="0"/>
      <w:marRight w:val="0"/>
      <w:marTop w:val="0"/>
      <w:marBottom w:val="0"/>
      <w:divBdr>
        <w:top w:val="none" w:sz="0" w:space="0" w:color="auto"/>
        <w:left w:val="none" w:sz="0" w:space="0" w:color="auto"/>
        <w:bottom w:val="none" w:sz="0" w:space="0" w:color="auto"/>
        <w:right w:val="none" w:sz="0" w:space="0" w:color="auto"/>
      </w:divBdr>
    </w:div>
    <w:div w:id="1520896249">
      <w:bodyDiv w:val="1"/>
      <w:marLeft w:val="0"/>
      <w:marRight w:val="0"/>
      <w:marTop w:val="0"/>
      <w:marBottom w:val="0"/>
      <w:divBdr>
        <w:top w:val="none" w:sz="0" w:space="0" w:color="auto"/>
        <w:left w:val="none" w:sz="0" w:space="0" w:color="auto"/>
        <w:bottom w:val="none" w:sz="0" w:space="0" w:color="auto"/>
        <w:right w:val="none" w:sz="0" w:space="0" w:color="auto"/>
      </w:divBdr>
    </w:div>
    <w:div w:id="1555922136">
      <w:bodyDiv w:val="1"/>
      <w:marLeft w:val="0"/>
      <w:marRight w:val="0"/>
      <w:marTop w:val="0"/>
      <w:marBottom w:val="0"/>
      <w:divBdr>
        <w:top w:val="none" w:sz="0" w:space="0" w:color="auto"/>
        <w:left w:val="none" w:sz="0" w:space="0" w:color="auto"/>
        <w:bottom w:val="none" w:sz="0" w:space="0" w:color="auto"/>
        <w:right w:val="none" w:sz="0" w:space="0" w:color="auto"/>
      </w:divBdr>
    </w:div>
    <w:div w:id="1599482460">
      <w:bodyDiv w:val="1"/>
      <w:marLeft w:val="0"/>
      <w:marRight w:val="0"/>
      <w:marTop w:val="0"/>
      <w:marBottom w:val="0"/>
      <w:divBdr>
        <w:top w:val="none" w:sz="0" w:space="0" w:color="auto"/>
        <w:left w:val="none" w:sz="0" w:space="0" w:color="auto"/>
        <w:bottom w:val="none" w:sz="0" w:space="0" w:color="auto"/>
        <w:right w:val="none" w:sz="0" w:space="0" w:color="auto"/>
      </w:divBdr>
      <w:divsChild>
        <w:div w:id="1731729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7361674">
      <w:bodyDiv w:val="1"/>
      <w:marLeft w:val="0"/>
      <w:marRight w:val="0"/>
      <w:marTop w:val="0"/>
      <w:marBottom w:val="0"/>
      <w:divBdr>
        <w:top w:val="none" w:sz="0" w:space="0" w:color="auto"/>
        <w:left w:val="none" w:sz="0" w:space="0" w:color="auto"/>
        <w:bottom w:val="none" w:sz="0" w:space="0" w:color="auto"/>
        <w:right w:val="none" w:sz="0" w:space="0" w:color="auto"/>
      </w:divBdr>
      <w:divsChild>
        <w:div w:id="52972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8640261">
      <w:bodyDiv w:val="1"/>
      <w:marLeft w:val="0"/>
      <w:marRight w:val="0"/>
      <w:marTop w:val="0"/>
      <w:marBottom w:val="0"/>
      <w:divBdr>
        <w:top w:val="none" w:sz="0" w:space="0" w:color="auto"/>
        <w:left w:val="none" w:sz="0" w:space="0" w:color="auto"/>
        <w:bottom w:val="none" w:sz="0" w:space="0" w:color="auto"/>
        <w:right w:val="none" w:sz="0" w:space="0" w:color="auto"/>
      </w:divBdr>
    </w:div>
    <w:div w:id="1914587781">
      <w:bodyDiv w:val="1"/>
      <w:marLeft w:val="0"/>
      <w:marRight w:val="0"/>
      <w:marTop w:val="0"/>
      <w:marBottom w:val="0"/>
      <w:divBdr>
        <w:top w:val="none" w:sz="0" w:space="0" w:color="auto"/>
        <w:left w:val="none" w:sz="0" w:space="0" w:color="auto"/>
        <w:bottom w:val="none" w:sz="0" w:space="0" w:color="auto"/>
        <w:right w:val="none" w:sz="0" w:space="0" w:color="auto"/>
      </w:divBdr>
      <w:divsChild>
        <w:div w:id="1189880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8147503">
      <w:bodyDiv w:val="1"/>
      <w:marLeft w:val="0"/>
      <w:marRight w:val="0"/>
      <w:marTop w:val="0"/>
      <w:marBottom w:val="0"/>
      <w:divBdr>
        <w:top w:val="none" w:sz="0" w:space="0" w:color="auto"/>
        <w:left w:val="none" w:sz="0" w:space="0" w:color="auto"/>
        <w:bottom w:val="none" w:sz="0" w:space="0" w:color="auto"/>
        <w:right w:val="none" w:sz="0" w:space="0" w:color="auto"/>
      </w:divBdr>
    </w:div>
    <w:div w:id="209462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C94F3-854D-46CF-A696-A7CDECF68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2692</Words>
  <Characters>17606</Characters>
  <Application>Microsoft Office Word</Application>
  <DocSecurity>0</DocSecurity>
  <Lines>429</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Permissão de Uso de Espaço Público</dc:title>
  <dc:subject>Chamamento Público nº 001/2026/SEMCJT - Barracas Copa 2026</dc:subject>
  <dc:creator>Município de Cláudia</dc:creator>
  <cp:keywords/>
  <dc:description/>
  <cp:lastModifiedBy>Rondinelli Urias - Costa Urias Advogados Associados</cp:lastModifiedBy>
  <cp:revision>10</cp:revision>
  <cp:lastPrinted>2025-04-24T21:57:00Z</cp:lastPrinted>
  <dcterms:created xsi:type="dcterms:W3CDTF">2026-02-20T12:58:00Z</dcterms:created>
  <dcterms:modified xsi:type="dcterms:W3CDTF">2026-05-29T16:40:00Z</dcterms:modified>
</cp:coreProperties>
</file>